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6A" w:rsidRPr="008B396A" w:rsidRDefault="008B396A" w:rsidP="008B396A">
      <w:pPr>
        <w:ind w:left="4248" w:firstLine="708"/>
        <w:jc w:val="center"/>
      </w:pPr>
      <w:proofErr w:type="spellStart"/>
      <w:r w:rsidRPr="008B396A">
        <w:rPr>
          <w:rFonts w:ascii="Times New Roman" w:hAnsi="Times New Roman" w:cs="Times New Roman"/>
        </w:rPr>
        <w:t>Тулунская</w:t>
      </w:r>
      <w:proofErr w:type="spellEnd"/>
      <w:r w:rsidRPr="008B396A">
        <w:rPr>
          <w:rFonts w:ascii="Times New Roman" w:hAnsi="Times New Roman" w:cs="Times New Roman"/>
        </w:rPr>
        <w:t xml:space="preserve">  межрайонная  прокуратура</w:t>
      </w:r>
      <w:r>
        <w:rPr>
          <w:rFonts w:ascii="Times New Roman" w:hAnsi="Times New Roman" w:cs="Times New Roman"/>
        </w:rPr>
        <w:t xml:space="preserve"> разъясняет</w:t>
      </w:r>
    </w:p>
    <w:p w:rsidR="008B396A" w:rsidRDefault="008B396A" w:rsidP="008B39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39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увольнении (освобождении от должности)</w:t>
      </w:r>
    </w:p>
    <w:p w:rsidR="008B396A" w:rsidRPr="002B7E72" w:rsidRDefault="008B396A" w:rsidP="008B39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7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связи с утратой доверия</w:t>
      </w:r>
    </w:p>
    <w:p w:rsidR="008B396A" w:rsidRPr="00960FA8" w:rsidRDefault="008B396A" w:rsidP="008B39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396A" w:rsidRPr="00D503B9" w:rsidRDefault="008B396A" w:rsidP="008B396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федеральных законов, определяющих специфику профессиональной служебной (трудовой) деятельности служащих, за нарушение требований законодательства о противодействии коррупции применяются следующие виды взысканий:</w:t>
      </w:r>
    </w:p>
    <w:p w:rsidR="008B396A" w:rsidRPr="00D503B9" w:rsidRDefault="008B396A" w:rsidP="008B396A">
      <w:pPr>
        <w:pStyle w:val="a3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замечание;</w:t>
      </w:r>
    </w:p>
    <w:p w:rsidR="008B396A" w:rsidRPr="00D503B9" w:rsidRDefault="008B396A" w:rsidP="008B396A">
      <w:pPr>
        <w:pStyle w:val="a3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8B396A" w:rsidRPr="00D503B9" w:rsidRDefault="008B396A" w:rsidP="008B39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увольнение со службы по соответствующим основаниям.</w:t>
      </w:r>
    </w:p>
    <w:p w:rsidR="008B396A" w:rsidRPr="00D503B9" w:rsidRDefault="008B396A" w:rsidP="008B396A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государственный (</w:t>
      </w:r>
      <w:proofErr w:type="spellStart"/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мунициальный</w:t>
      </w:r>
      <w:proofErr w:type="spellEnd"/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служащий может быть  уволен со  службы в связи с утратой доверия.</w:t>
      </w:r>
    </w:p>
    <w:p w:rsidR="008B396A" w:rsidRPr="00D503B9" w:rsidRDefault="008B396A" w:rsidP="008B39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основе анализа судебной практики по рассмотрению дел о привлечении к ответственности за совершение</w:t>
      </w:r>
      <w:proofErr w:type="gramEnd"/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правонарушений, разъяснений  Министерства труда и социальной защиты Российской Федерации   можно выделить  несколько</w:t>
      </w:r>
      <w:r w:rsidRPr="00D50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ситуаций, которые могут быть расценены как значительные проступки, влекущие увольнение государственного (муниципального) служащего в связи с утратой доверия: </w:t>
      </w:r>
      <w:bookmarkStart w:id="0" w:name="100063"/>
      <w:bookmarkEnd w:id="0"/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представлены сведения о своих доходах, расходах, имуществе, обязательствах имущественного характера;</w:t>
      </w:r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представлены сведения о доходах, расходах, имуществе, 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причинам;</w:t>
      </w:r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392C69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дохода; </w:t>
      </w:r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сокрыт банковский счет, движение денежных средств по которому в течение отчетного года не было объяснено исходя из доходов служащего;</w:t>
      </w:r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недостоверные сведения, способствующие сокрытию информации о наличии конфликта интересов;</w:t>
      </w: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недостоверных сведений, способствующих сокрытию информации о нарушении запретов; </w:t>
      </w:r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сокрытие сведений о находящемся в собственности недвижимом имуществе, расположенном за пределами Российской Федерации;</w:t>
      </w:r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доходы;</w:t>
      </w:r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служащего;</w:t>
      </w:r>
    </w:p>
    <w:p w:rsidR="008B396A" w:rsidRDefault="008B396A" w:rsidP="008B3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6A" w:rsidRPr="00D503B9" w:rsidRDefault="008B396A" w:rsidP="008B39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8B396A" w:rsidRDefault="008B396A" w:rsidP="008B396A">
      <w:pPr>
        <w:pStyle w:val="pboth"/>
        <w:spacing w:before="0" w:beforeAutospacing="0" w:after="0" w:afterAutospacing="0"/>
        <w:ind w:firstLine="539"/>
        <w:jc w:val="both"/>
        <w:textAlignment w:val="baseline"/>
        <w:rPr>
          <w:color w:val="000000"/>
          <w:sz w:val="28"/>
          <w:szCs w:val="28"/>
        </w:rPr>
      </w:pPr>
    </w:p>
    <w:p w:rsidR="008B396A" w:rsidRDefault="008B396A" w:rsidP="008B396A">
      <w:pPr>
        <w:pStyle w:val="pboth"/>
        <w:spacing w:before="0" w:beforeAutospacing="0" w:after="0" w:afterAutospacing="0"/>
        <w:ind w:firstLine="360"/>
        <w:jc w:val="both"/>
        <w:textAlignment w:val="baseline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Pr="006221D3">
        <w:rPr>
          <w:color w:val="000000"/>
          <w:sz w:val="28"/>
          <w:szCs w:val="28"/>
        </w:rPr>
        <w:t xml:space="preserve">лиц, замещающих государственные должности Российской Федерации, государственные должности субъектов Российской Федерации, муниципальные должности,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6221D3">
        <w:rPr>
          <w:color w:val="000000"/>
          <w:sz w:val="28"/>
          <w:szCs w:val="28"/>
          <w:shd w:val="clear" w:color="auto" w:fill="FFFFFF"/>
        </w:rPr>
        <w:t>снования для у</w:t>
      </w:r>
      <w:r w:rsidRPr="006221D3">
        <w:rPr>
          <w:color w:val="000000"/>
          <w:sz w:val="28"/>
          <w:szCs w:val="28"/>
        </w:rPr>
        <w:t>вольнения (освобождения от должности) в связи с утратой доверия</w:t>
      </w:r>
      <w:r>
        <w:rPr>
          <w:color w:val="000000"/>
          <w:sz w:val="28"/>
          <w:szCs w:val="28"/>
          <w:shd w:val="clear" w:color="auto" w:fill="FFFFFF"/>
        </w:rPr>
        <w:t>, перечислены  в</w:t>
      </w:r>
      <w:r w:rsidRPr="006221D3">
        <w:rPr>
          <w:color w:val="000000"/>
          <w:sz w:val="28"/>
          <w:szCs w:val="28"/>
          <w:shd w:val="clear" w:color="auto" w:fill="FFFFFF"/>
        </w:rPr>
        <w:t xml:space="preserve"> статье </w:t>
      </w:r>
      <w:r w:rsidRPr="006221D3">
        <w:rPr>
          <w:iCs/>
          <w:sz w:val="28"/>
          <w:szCs w:val="28"/>
        </w:rPr>
        <w:t xml:space="preserve"> 13.1  Федерального закона от 25.12.2008 N 273-ФЗ  "О противодействии коррупции"</w:t>
      </w:r>
      <w:r>
        <w:rPr>
          <w:iCs/>
          <w:sz w:val="28"/>
          <w:szCs w:val="28"/>
        </w:rPr>
        <w:t>.</w:t>
      </w:r>
      <w:bookmarkStart w:id="1" w:name="_GoBack"/>
      <w:bookmarkEnd w:id="1"/>
    </w:p>
    <w:p w:rsidR="008B396A" w:rsidRDefault="008B396A" w:rsidP="008B39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B396A" w:rsidRPr="00D503B9" w:rsidRDefault="008B396A" w:rsidP="008B39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3B9">
        <w:rPr>
          <w:rFonts w:ascii="Times New Roman" w:hAnsi="Times New Roman" w:cs="Times New Roman"/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 включаются в соответствующий реестр сроком на пять лет; сам реестр размещен в открытом доступе в сети Интернет.</w:t>
      </w:r>
    </w:p>
    <w:p w:rsidR="008B396A" w:rsidRDefault="008B396A" w:rsidP="008B396A">
      <w:pPr>
        <w:pStyle w:val="pboth"/>
        <w:spacing w:before="0" w:beforeAutospacing="0" w:after="0" w:afterAutospacing="0"/>
        <w:ind w:firstLine="539"/>
        <w:jc w:val="both"/>
        <w:textAlignment w:val="baseline"/>
        <w:rPr>
          <w:color w:val="000000"/>
          <w:sz w:val="28"/>
          <w:szCs w:val="28"/>
        </w:rPr>
      </w:pPr>
    </w:p>
    <w:p w:rsidR="007B3791" w:rsidRDefault="007B3791"/>
    <w:sectPr w:rsidR="007B3791" w:rsidSect="007B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C052A"/>
    <w:multiLevelType w:val="hybridMultilevel"/>
    <w:tmpl w:val="893C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396A"/>
    <w:rsid w:val="007B3791"/>
    <w:rsid w:val="007C5601"/>
    <w:rsid w:val="008B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B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3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3309</Characters>
  <Application>Microsoft Office Word</Application>
  <DocSecurity>0</DocSecurity>
  <Lines>27</Lines>
  <Paragraphs>7</Paragraphs>
  <ScaleCrop>false</ScaleCrop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2020-03-17T06:49:00Z</dcterms:created>
  <dcterms:modified xsi:type="dcterms:W3CDTF">2020-03-17T06:51:00Z</dcterms:modified>
</cp:coreProperties>
</file>