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41" w:rsidRPr="000D6B75" w:rsidRDefault="000D6B75" w:rsidP="000D6B7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1779905" cy="723900"/>
            <wp:effectExtent l="0" t="0" r="0" b="0"/>
            <wp:wrapNone/>
            <wp:docPr id="5" name="Рисунок 5" descr="Логотип УР по 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УР по И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E41" w:rsidRPr="00D55626">
        <w:rPr>
          <w:rFonts w:ascii="Segoe UI Semilight" w:hAnsi="Segoe UI Semilight" w:cs="Segoe UI Semilight"/>
          <w:b/>
          <w:sz w:val="26"/>
          <w:szCs w:val="26"/>
        </w:rPr>
        <w:t>ПРЕСС-РЕЛИЗ</w:t>
      </w:r>
    </w:p>
    <w:p w:rsidR="00A31E41" w:rsidRPr="00CB26B9" w:rsidRDefault="00A16558" w:rsidP="000D6B75">
      <w:pPr>
        <w:spacing w:after="240" w:line="240" w:lineRule="auto"/>
        <w:jc w:val="right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22</w:t>
      </w:r>
      <w:r w:rsidR="00A31E41" w:rsidRPr="00CB26B9">
        <w:rPr>
          <w:rFonts w:ascii="Segoe UI Semilight" w:hAnsi="Segoe UI Semilight" w:cs="Segoe UI Semilight"/>
          <w:sz w:val="20"/>
          <w:szCs w:val="20"/>
        </w:rPr>
        <w:t xml:space="preserve"> февраля 2022 г.</w:t>
      </w:r>
    </w:p>
    <w:p w:rsidR="00A31E41" w:rsidRDefault="00A31E41" w:rsidP="00195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</w:p>
    <w:p w:rsidR="00B75682" w:rsidRDefault="00B75682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</w:p>
    <w:p w:rsidR="00B75682" w:rsidRPr="00B75682" w:rsidRDefault="00B75682" w:rsidP="00B75682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 w:rsidRPr="00B75682">
        <w:rPr>
          <w:rFonts w:ascii="Segoe UI Semilight" w:hAnsi="Segoe UI Semilight" w:cs="Segoe UI Semilight"/>
          <w:sz w:val="26"/>
          <w:szCs w:val="26"/>
        </w:rPr>
        <w:t>В январе реже покупалось жилье на вторичном рынке</w:t>
      </w:r>
    </w:p>
    <w:p w:rsidR="00B75682" w:rsidRPr="00B75682" w:rsidRDefault="00B75682" w:rsidP="00B75682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</w:p>
    <w:p w:rsidR="00B75682" w:rsidRPr="00B75682" w:rsidRDefault="00B75682" w:rsidP="00B75682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 w:rsidRPr="00B75682">
        <w:rPr>
          <w:rFonts w:ascii="Segoe UI Semilight" w:hAnsi="Segoe UI Semilight" w:cs="Segoe UI Semilight"/>
          <w:sz w:val="26"/>
          <w:szCs w:val="26"/>
        </w:rPr>
        <w:t xml:space="preserve">За прошедший месяц 2022 года Управлением </w:t>
      </w:r>
      <w:proofErr w:type="spellStart"/>
      <w:r w:rsidRPr="00B75682">
        <w:rPr>
          <w:rFonts w:ascii="Segoe UI Semilight" w:hAnsi="Segoe UI Semilight" w:cs="Segoe UI Semilight"/>
          <w:sz w:val="26"/>
          <w:szCs w:val="26"/>
        </w:rPr>
        <w:t>Росреестра</w:t>
      </w:r>
      <w:proofErr w:type="spellEnd"/>
      <w:r w:rsidRPr="00B75682">
        <w:rPr>
          <w:rFonts w:ascii="Segoe UI Semilight" w:hAnsi="Segoe UI Semilight" w:cs="Segoe UI Semilight"/>
          <w:sz w:val="26"/>
          <w:szCs w:val="26"/>
        </w:rPr>
        <w:t xml:space="preserve"> по Иркутской области зарегистрировано 3454 права собственности на жилые помещения на основании договоров купли-продажи (мены), что составило 76 процентов от общего количества зарегистрированных прав на жилые помещения. Жителями </w:t>
      </w:r>
      <w:proofErr w:type="spellStart"/>
      <w:r w:rsidRPr="00B75682">
        <w:rPr>
          <w:rFonts w:ascii="Segoe UI Semilight" w:hAnsi="Segoe UI Semilight" w:cs="Segoe UI Semilight"/>
          <w:sz w:val="26"/>
          <w:szCs w:val="26"/>
        </w:rPr>
        <w:t>Приангарья</w:t>
      </w:r>
      <w:proofErr w:type="spellEnd"/>
      <w:r w:rsidRPr="00B75682">
        <w:rPr>
          <w:rFonts w:ascii="Segoe UI Semilight" w:hAnsi="Segoe UI Semilight" w:cs="Segoe UI Semilight"/>
          <w:sz w:val="26"/>
          <w:szCs w:val="26"/>
        </w:rPr>
        <w:t xml:space="preserve"> в январе этого года регистрировались права собственности на жилые помещения также на основании договоров участия в долевом строительстве – 256, и справок о полной выплате паевого взноса членом жилищного, жилищно-строительного кооперативов - 9. Стоит отметить что в декабре и ноябре прошлого года доля зарегистрированных прав собственности на квартиры вторичного рынка жилья составляла 98 процентов от общего количества приобретенных прав на жилые помещения. </w:t>
      </w:r>
    </w:p>
    <w:p w:rsidR="00BD226D" w:rsidRP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</w:p>
    <w:p w:rsidR="00D55626" w:rsidRPr="00BD226D" w:rsidRDefault="00BD226D" w:rsidP="00BD226D">
      <w:pPr>
        <w:spacing w:after="0" w:line="240" w:lineRule="auto"/>
        <w:jc w:val="both"/>
        <w:rPr>
          <w:rFonts w:ascii="Segoe UI Semilight" w:hAnsi="Segoe UI Semilight" w:cs="Segoe UI Semilight"/>
          <w:sz w:val="26"/>
          <w:szCs w:val="26"/>
        </w:rPr>
      </w:pPr>
      <w:r w:rsidRPr="00BD226D">
        <w:rPr>
          <w:rFonts w:ascii="Segoe UI Semilight" w:hAnsi="Segoe UI Semilight" w:cs="Segoe UI Semilight"/>
          <w:sz w:val="26"/>
          <w:szCs w:val="26"/>
        </w:rPr>
        <w:t xml:space="preserve">Пресс-служба Управления </w:t>
      </w:r>
      <w:proofErr w:type="spellStart"/>
      <w:r w:rsidRPr="00BD226D">
        <w:rPr>
          <w:rFonts w:ascii="Segoe UI Semilight" w:hAnsi="Segoe UI Semilight" w:cs="Segoe UI Semilight"/>
          <w:sz w:val="26"/>
          <w:szCs w:val="26"/>
        </w:rPr>
        <w:t>Росреестра</w:t>
      </w:r>
      <w:proofErr w:type="spellEnd"/>
      <w:r w:rsidRPr="00BD226D">
        <w:rPr>
          <w:rFonts w:ascii="Segoe UI Semilight" w:hAnsi="Segoe UI Semilight" w:cs="Segoe UI Semilight"/>
          <w:sz w:val="26"/>
          <w:szCs w:val="26"/>
        </w:rPr>
        <w:t xml:space="preserve"> по Иркутской области</w:t>
      </w:r>
    </w:p>
    <w:p w:rsidR="00A31E41" w:rsidRPr="00492179" w:rsidRDefault="00A31E41" w:rsidP="00A31E41">
      <w:pPr>
        <w:spacing w:after="0" w:line="240" w:lineRule="auto"/>
        <w:rPr>
          <w:rFonts w:ascii="Times New Roman" w:hAnsi="Times New Roman" w:cs="Times New Roman"/>
          <w:i/>
        </w:rPr>
      </w:pPr>
    </w:p>
    <w:sectPr w:rsidR="00A31E41" w:rsidRPr="00492179" w:rsidSect="00BC137E">
      <w:pgSz w:w="11906" w:h="16838"/>
      <w:pgMar w:top="993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D6B75"/>
    <w:rsid w:val="00195E0C"/>
    <w:rsid w:val="002B59A1"/>
    <w:rsid w:val="00480D62"/>
    <w:rsid w:val="00492179"/>
    <w:rsid w:val="004E35A7"/>
    <w:rsid w:val="005B5A40"/>
    <w:rsid w:val="006E3A7D"/>
    <w:rsid w:val="00865350"/>
    <w:rsid w:val="008964FB"/>
    <w:rsid w:val="0097589D"/>
    <w:rsid w:val="00A16558"/>
    <w:rsid w:val="00A31E41"/>
    <w:rsid w:val="00A778FF"/>
    <w:rsid w:val="00A85CB4"/>
    <w:rsid w:val="00AA3242"/>
    <w:rsid w:val="00AF52BF"/>
    <w:rsid w:val="00B75682"/>
    <w:rsid w:val="00BA00C4"/>
    <w:rsid w:val="00BB6216"/>
    <w:rsid w:val="00BC137E"/>
    <w:rsid w:val="00BD226D"/>
    <w:rsid w:val="00CB26B9"/>
    <w:rsid w:val="00CD2293"/>
    <w:rsid w:val="00D55626"/>
    <w:rsid w:val="00DD32C1"/>
    <w:rsid w:val="00E919A5"/>
    <w:rsid w:val="00F5763B"/>
    <w:rsid w:val="00F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3C18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C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Гоманенко Галина Васильевна</cp:lastModifiedBy>
  <cp:revision>14</cp:revision>
  <cp:lastPrinted>2022-02-18T00:17:00Z</cp:lastPrinted>
  <dcterms:created xsi:type="dcterms:W3CDTF">2022-02-11T03:30:00Z</dcterms:created>
  <dcterms:modified xsi:type="dcterms:W3CDTF">2022-02-22T00:15:00Z</dcterms:modified>
</cp:coreProperties>
</file>