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tabs>
          <w:tab w:val="left" w:pos="567" w:leader="none"/>
        </w:tabs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81887</wp:posOffset>
                </wp:positionH>
                <wp:positionV relativeFrom="paragraph">
                  <wp:posOffset>135672</wp:posOffset>
                </wp:positionV>
                <wp:extent cx="2226780" cy="942975"/>
                <wp:effectExtent l="0" t="0" r="2540" b="0"/>
                <wp:wrapSquare wrapText="bothSides"/>
                <wp:docPr id="1" name="Рисунок 1" descr="C:\Users\gomanenko_gv\Desktop\герб длинны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omanenko_gv\Desktop\герб длинный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22678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6.45pt;mso-position-horizontal:absolute;mso-position-vertical-relative:text;margin-top:10.68pt;mso-position-vertical:absolute;width:175.34pt;height:74.25pt;mso-wrap-distance-left:9.00pt;mso-wrap-distance-top:0.00pt;mso-wrap-distance-right:9.00pt;mso-wrap-distance-bottom:0.00pt;" stroked="f">
                <v:path textboxrect="0,0,0,0"/>
                <w10:wrap type="square"/>
                <v:imagedata r:id="rId8" o:title=""/>
              </v:shape>
            </w:pict>
          </mc:Fallback>
        </mc:AlternateContent>
      </w:r>
      <w:r>
        <w:rPr>
          <w:rFonts w:ascii="Arial" w:hAnsi="Arial" w:eastAsia="Times New Roman" w:cs="Arial"/>
          <w:lang w:eastAsia="ru-RU"/>
        </w:rPr>
        <w:t xml:space="preserve"> </w:t>
      </w:r>
      <w:r>
        <w:rPr>
          <w:rFonts w:ascii="Arial" w:hAnsi="Arial" w:eastAsia="Times New Roman" w:cs="Arial"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  <w:t xml:space="preserve">6 июня 2025</w:t>
      </w:r>
      <w:r>
        <w:rPr>
          <w:rFonts w:ascii="Arial" w:hAnsi="Arial" w:eastAsia="Times New Roman" w:cs="Arial"/>
          <w:lang w:eastAsia="ru-RU"/>
        </w:rPr>
        <w:t xml:space="preserve"> года</w:t>
      </w:r>
      <w:r>
        <w:rPr>
          <w:rFonts w:ascii="Arial" w:hAnsi="Arial" w:eastAsia="Times New Roman" w:cs="Arial"/>
          <w:lang w:eastAsia="ru-RU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b/>
          <w:lang w:eastAsia="ru-RU"/>
        </w:rPr>
        <w:t xml:space="preserve">Почему нужно уточнять границы земельного участка – читайте в памятке Росреестра Приангарья</w:t>
      </w:r>
      <w:r>
        <w:rPr>
          <w:rFonts w:ascii="Arial" w:hAnsi="Arial" w:eastAsia="Times New Roman" w:cs="Arial"/>
          <w:lang w:eastAsia="ru-RU"/>
        </w:rPr>
      </w:r>
    </w:p>
    <w:p>
      <w:pPr>
        <w:ind w:firstLine="284"/>
        <w:jc w:val="both"/>
        <w:spacing w:after="120"/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Управление Росреестра по Иркутской области информирует об изменениях в порядке оформления прав на земельные участки и расположенные на них объекты недвижимости. Все подробности можно узнать в информационных карточках.</w:t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both"/>
        <w:spacing w:after="120"/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spacing w:after="0" w:line="240" w:lineRule="auto"/>
        <w:rPr>
          <w:rFonts w:ascii="Arial" w:hAnsi="Arial" w:eastAsia="Times New Roman" w:cs="Arial"/>
          <w:i/>
          <w:iCs/>
          <w:color w:val="292c2f"/>
          <w:lang w:eastAsia="ru-RU"/>
        </w:rPr>
      </w:pPr>
      <w:r>
        <w:rPr>
          <w:rFonts w:ascii="Arial" w:hAnsi="Arial" w:eastAsia="Times New Roman" w:cs="Arial"/>
          <w:i/>
          <w:iCs/>
          <w:color w:val="292c2f"/>
          <w:lang w:eastAsia="ru-RU"/>
        </w:rPr>
        <w:t xml:space="preserve">Пресс-служба Управления </w:t>
      </w:r>
      <w:r>
        <w:rPr>
          <w:rFonts w:ascii="Arial" w:hAnsi="Arial" w:eastAsia="Times New Roman" w:cs="Arial"/>
          <w:i/>
          <w:iCs/>
          <w:color w:val="292c2f"/>
          <w:lang w:eastAsia="ru-RU"/>
        </w:rPr>
        <w:t xml:space="preserve">Росреестра</w:t>
      </w:r>
      <w:r>
        <w:rPr>
          <w:rFonts w:ascii="Arial" w:hAnsi="Arial" w:eastAsia="Times New Roman" w:cs="Arial"/>
          <w:i/>
          <w:iCs/>
          <w:color w:val="292c2f"/>
          <w:lang w:eastAsia="ru-RU"/>
        </w:rPr>
        <w:t xml:space="preserve"> по Иркутской области</w:t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</w:p>
    <w:p>
      <w:pPr>
        <w:spacing w:after="0" w:line="240" w:lineRule="auto"/>
        <w:rPr>
          <w:rFonts w:ascii="Arial" w:hAnsi="Arial" w:eastAsia="Times New Roman" w:cs="Arial"/>
          <w:i/>
          <w:iCs/>
          <w:color w:val="292c2f"/>
          <w:lang w:eastAsia="ru-RU"/>
        </w:rPr>
      </w:pP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</w:p>
    <w:p>
      <w:pPr>
        <w:spacing w:after="0" w:line="240" w:lineRule="auto"/>
        <w:rPr>
          <w:rFonts w:ascii="Arial" w:hAnsi="Arial" w:eastAsia="Times New Roman" w:cs="Arial"/>
          <w:i/>
          <w:iCs/>
          <w:color w:val="292c2f"/>
          <w:lang w:eastAsia="ru-RU"/>
        </w:rPr>
      </w:pP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</w:p>
    <w:p>
      <w:pPr>
        <w:spacing w:after="0" w:line="240" w:lineRule="auto"/>
        <w:rPr>
          <w:rFonts w:ascii="Arial" w:hAnsi="Arial" w:eastAsia="Times New Roman" w:cs="Arial"/>
          <w:i/>
          <w:iCs/>
          <w:color w:val="292c2f"/>
          <w:lang w:eastAsia="ru-RU"/>
        </w:rPr>
      </w:pP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</w:p>
    <w:sectPr>
      <w:footnotePr/>
      <w:endnotePr/>
      <w:type w:val="nextPage"/>
      <w:pgSz w:w="11906" w:h="16838" w:orient="portrait"/>
      <w:pgMar w:top="709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semiHidden/>
    <w:unhideWhenUsed/>
    <w:rPr>
      <w:color w:val="0000ff"/>
      <w:u w:val="single"/>
    </w:r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Segoe UI" w:hAnsi="Segoe UI" w:cs="Segoe UI"/>
      <w:sz w:val="18"/>
      <w:szCs w:val="18"/>
    </w:rPr>
  </w:style>
  <w:style w:type="table" w:styleId="624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revision>5</cp:revision>
  <dcterms:created xsi:type="dcterms:W3CDTF">2024-08-29T08:09:00Z</dcterms:created>
  <dcterms:modified xsi:type="dcterms:W3CDTF">2025-06-06T01:41:23Z</dcterms:modified>
</cp:coreProperties>
</file>