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2 сентября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720"/>
        <w:jc w:val="both"/>
        <w:spacing w:after="0" w:afterAutospacing="0" w:line="276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firstLine="720"/>
        <w:jc w:val="both"/>
        <w:spacing w:after="0" w:afterAutospacing="0" w:line="276" w:lineRule="auto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firstLine="0"/>
        <w:jc w:val="both"/>
        <w:spacing w:after="0" w:afterAutospacing="0" w:line="276" w:lineRule="auto"/>
        <w:rPr>
          <w:rFonts w:ascii="Liberation Sans" w:hAnsi="Liberation Sans" w:eastAsia="Liberation Sans" w:cs="Liberation Sans"/>
          <w:b/>
          <w:bCs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4"/>
          <w:szCs w:val="24"/>
          <w:highlight w:val="none"/>
        </w:rPr>
        <w:t xml:space="preserve">Охранные зоны геодезических пунктов: на что обратить внимание при покупке земельного участка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20"/>
        <w:jc w:val="both"/>
        <w:spacing w:after="0" w:afterAutospacing="0" w:line="276" w:lineRule="auto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276" w:lineRule="auto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Геодезические пункты – носители координат и высот – входят в государственную геодезическую сеть и охраняются государством.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Чтобы обеспечить их сохранность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 устанавливаются специальные охранные зоны.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276" w:lineRule="auto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firstLine="0"/>
        <w:jc w:val="both"/>
        <w:spacing w:after="0" w:afterAutospacing="0" w:line="276" w:lineRule="auto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Управление Росреестра по Иркутской области проводит работу по установлению охранных зон пунктов государственной геодезической сети. С начала 2025 года были установлены и внесены в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государственный реестр недвижимости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 (ЕГРН) охранные зоны 83 пунктов государственной геодезической сети, расположенных в крупных городах (Иркутск, Ангарск, Братск, Черемхово) и в 20 районах Иркутской области.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firstLine="0"/>
        <w:jc w:val="both"/>
        <w:spacing w:after="0" w:afterAutospacing="0" w:line="276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firstLine="0"/>
        <w:jc w:val="both"/>
        <w:spacing w:after="0" w:afterAutospacing="0" w:line="276" w:lineRule="auto"/>
        <w:rPr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«Охранные зоны пунктов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ГГС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 входят в перечень зон с особыми условиями использования территории, установленных Земельным кодексом Российской Федерации. На сегодняшний день Управлением установлены и внесены в ЕГРН охранные зоны 14716 пунктов по всей территории нашего регион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а», –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отмечает начальник отдела геодезии, картографии, землеустройства и мониторинга земель Управления Росреестра по Иркутской области Елена Владимировна Малитовская.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highlight w:val="none"/>
        </w:rPr>
      </w:r>
    </w:p>
    <w:p>
      <w:pPr>
        <w:ind w:firstLine="0"/>
        <w:jc w:val="both"/>
        <w:spacing w:after="0" w:afterAutospacing="0" w:line="276" w:lineRule="auto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</w:p>
    <w:p>
      <w:pPr>
        <w:contextualSpacing/>
        <w:jc w:val="both"/>
        <w:spacing w:line="276" w:lineRule="auto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При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 покупке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 и использовании земельного участка необходимо понимать, есть ли ограничения в его использовании.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</w:p>
    <w:p>
      <w:pPr>
        <w:contextualSpacing/>
        <w:jc w:val="both"/>
        <w:spacing w:line="276" w:lineRule="auto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В случае, если на земельном участке расположен геодезический пункт, это накладывает на собственника такого участка определенные обязательства.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contextualSpacing/>
        <w:jc w:val="both"/>
        <w:spacing w:line="276" w:lineRule="auto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Проверить такую информацию можно, получив выписку из государственного реестра недвижимости, а также с помощью ФГИС НСПД (Национальная система пространст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енных данных).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</w:p>
    <w:p>
      <w:pPr>
        <w:contextualSpacing/>
        <w:jc w:val="both"/>
        <w:spacing w:line="276" w:lineRule="auto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Собственники земельных участков, на которых установлена охранная зона пункта ГГС, обязаны обеспечить сохранность пункта и предоставить проходы (подъезды) к нему заинтересованным лицам при выполнении геодезических и картографических работ.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after="0" w:afterAutospacing="0" w:line="276" w:lineRule="auto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spacing w:before="0" w:after="0" w:line="276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contextualSpacing/>
        <w:ind w:left="0" w:right="0" w:firstLine="0"/>
        <w:jc w:val="both"/>
        <w:spacing w:before="0" w:after="0" w:line="276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i/>
          <w:color w:val="292c2f"/>
          <w:sz w:val="24"/>
          <w:szCs w:val="24"/>
        </w:rPr>
        <w:t xml:space="preserve">Пресс-служба Управления Росреестра по Иркутской области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43</cp:revision>
  <dcterms:created xsi:type="dcterms:W3CDTF">2024-02-13T03:39:00Z</dcterms:created>
  <dcterms:modified xsi:type="dcterms:W3CDTF">2025-08-27T02:39:57Z</dcterms:modified>
</cp:coreProperties>
</file>