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9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56"/>
        <w:gridCol w:w="5409"/>
      </w:tblGrid>
      <w:tr>
        <w:tblPrEx/>
        <w:trPr>
          <w:trHeight w:val="994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11591" cy="1190625"/>
                      <wp:effectExtent l="0" t="0" r="8255" b="0"/>
                      <wp:docPr id="1" name="Рисунок 1" descr="C:\Users\gomanenko_gv\Desktop\герб длинны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gomanenko_gv\Desktop\герб длинный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91070" cy="12242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21.39pt;height:93.7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jc w:val="right"/>
              <w:rPr>
                <w:rFonts w:ascii="Inter V" w:hAnsi="Inter V" w:cs="Times New Roman"/>
                <w:b/>
              </w:rPr>
            </w:pP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</w:p>
        </w:tc>
      </w:tr>
    </w:tbl>
    <w:p>
      <w:pPr>
        <w:jc w:val="right"/>
        <w:spacing w:line="240" w:lineRule="auto"/>
        <w:tabs>
          <w:tab w:val="left" w:pos="567" w:leader="none"/>
        </w:tabs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pPr>
      <w:r>
        <w:rPr>
          <w:rFonts w:ascii="PT Astra Sans" w:hAnsi="PT Astra Sans" w:eastAsia="PT Astra Sans" w:cs="PT Astra Sans"/>
          <w:color w:val="202122"/>
          <w:sz w:val="26"/>
          <w:szCs w:val="26"/>
          <w:shd w:val="clear" w:color="auto" w:fill="ffffff"/>
        </w:rPr>
        <w:t xml:space="preserve">7 апреля 2025 года</w:t>
      </w:r>
      <w:r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r>
      <w:r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r>
    </w:p>
    <w:p>
      <w:pPr>
        <w:rPr>
          <w:rFonts w:ascii="PT Astra Sans" w:hAnsi="PT Astra Sans" w:cs="PT Astra Sans"/>
          <w:sz w:val="22"/>
          <w:szCs w:val="22"/>
        </w:rPr>
      </w:pPr>
      <w:r>
        <w:rPr>
          <w:rFonts w:ascii="PT Astra Sans" w:hAnsi="PT Astra Sans" w:eastAsia="PT Astra Sans" w:cs="PT Astra Sans"/>
          <w:sz w:val="22"/>
          <w:szCs w:val="22"/>
        </w:rPr>
      </w:r>
      <w:r>
        <w:rPr>
          <w:rFonts w:ascii="PT Astra Sans" w:hAnsi="PT Astra Sans" w:cs="PT Astra Sans"/>
          <w:sz w:val="22"/>
          <w:szCs w:val="22"/>
        </w:rPr>
      </w:r>
      <w:r>
        <w:rPr>
          <w:rFonts w:ascii="PT Astra Sans" w:hAnsi="PT Astra Sans" w:cs="PT Astra Sans"/>
          <w:sz w:val="22"/>
          <w:szCs w:val="22"/>
        </w:rPr>
      </w:r>
    </w:p>
    <w:p>
      <w:pPr>
        <w:ind w:left="0" w:right="0" w:firstLine="0"/>
        <w:jc w:val="both"/>
        <w:rPr>
          <w:b/>
          <w:bCs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Что нужно знать, чтобы не получить отказ в регистрации права на недвижимость</w:t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Недавние изменения законодательства в сфере недвижимости, которые вступили в силу с 1 марта 2025 года, существенно повлияли на сферу недвижимости.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  <w:t xml:space="preserve">При этом не все жители Иркутской области пока разобрались в этих нововведениях.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Как результат – в марте увеличилось количество пакетов документов, поступивших в Управление Росреестра по Иркутской области с недостатками, которые не позволяют оформить право на недвижимость. </w:t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Как пояснила заместитель руководителя Управления Росреестра по Иркутской области Оксана Викторовна Арсентьева, в таких случаях государственные регистраторы вынуждены принимать отрицательные решения – приостанавливать, а затем выносить отказ в регистрации. П</w:t>
      </w:r>
      <w:r>
        <w:rPr>
          <w:rFonts w:ascii="PT Astra Serif" w:hAnsi="PT Astra Serif" w:cs="PT Astra Serif"/>
          <w:sz w:val="24"/>
          <w:szCs w:val="24"/>
        </w:rPr>
        <w:t xml:space="preserve">ри этом уплаченные суммы государственной пошлины при отказе не возвращаются заявителю. Поэтому сейчас крайне важно ориентироваться в изменениях порядка оформления прав на недвижимость.</w:t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Кратко напомним об основных изменениях:</w:t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jc w:val="both"/>
        <w:tabs>
          <w:tab w:val="left" w:pos="283" w:leader="none"/>
        </w:tabs>
      </w:pPr>
      <w:r>
        <w:rPr>
          <w:rFonts w:ascii="PT Astra Serif" w:hAnsi="PT Astra Serif" w:cs="PT Astra Serif"/>
          <w:sz w:val="24"/>
          <w:szCs w:val="24"/>
        </w:rPr>
        <w:t xml:space="preserve">–</w:t>
        <w:tab/>
        <w:t xml:space="preserve">если у земельного участка нет точных координат границ, то сделку с таким участком совершить не получится. Кроме того, если у участка нет точных границ, также нельзя будет оформить право на здание на таком участке или совершить с ним сделку</w:t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jc w:val="both"/>
        <w:tabs>
          <w:tab w:val="left" w:pos="283" w:leader="none"/>
        </w:tabs>
      </w:pPr>
      <w:r>
        <w:rPr>
          <w:rFonts w:ascii="PT Astra Serif" w:hAnsi="PT Astra Serif" w:cs="PT Astra Serif"/>
          <w:sz w:val="24"/>
          <w:szCs w:val="24"/>
        </w:rPr>
        <w:t xml:space="preserve">–</w:t>
        <w:tab/>
        <w:t xml:space="preserve">договор дарения недвижимости в обязательном порядке нужно оформлять через нотариуса</w:t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jc w:val="both"/>
        <w:tabs>
          <w:tab w:val="left" w:pos="283" w:leader="none"/>
        </w:tabs>
      </w:pPr>
      <w:r>
        <w:rPr>
          <w:rFonts w:ascii="PT Astra Serif" w:hAnsi="PT Astra Serif" w:cs="PT Astra Serif"/>
          <w:sz w:val="24"/>
          <w:szCs w:val="24"/>
        </w:rPr>
        <w:t xml:space="preserve">–</w:t>
        <w:tab/>
        <w:t xml:space="preserve">если в собственности есть жилой или садовый дом – нужно обязательно оформить право и на участок под таким домом (собственность или аренду)</w:t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jc w:val="both"/>
        <w:tabs>
          <w:tab w:val="left" w:pos="283" w:leader="none"/>
        </w:tabs>
      </w:pPr>
      <w:r>
        <w:rPr>
          <w:rFonts w:ascii="PT Astra Serif" w:hAnsi="PT Astra Serif" w:cs="PT Astra Serif"/>
          <w:sz w:val="24"/>
          <w:szCs w:val="24"/>
        </w:rPr>
        <w:t xml:space="preserve">–</w:t>
        <w:tab/>
        <w:t xml:space="preserve">после постройки дома нужно сразу оформить на него свое право, без этого использование такого дома незаконно</w:t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jc w:val="both"/>
        <w:tabs>
          <w:tab w:val="left" w:pos="283" w:leader="none"/>
        </w:tabs>
      </w:pPr>
      <w:r>
        <w:rPr>
          <w:rFonts w:ascii="PT Astra Serif" w:hAnsi="PT Astra Serif" w:cs="PT Astra Serif"/>
          <w:sz w:val="24"/>
          <w:szCs w:val="24"/>
        </w:rPr>
        <w:t xml:space="preserve">–</w:t>
        <w:tab/>
        <w:t xml:space="preserve">юридические лица обязаны подавать документы на оформление прав на недвижимость исключительно в электронном виде.</w:t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jc w:val="both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cs="PT Astra Serif"/>
          <w:sz w:val="24"/>
          <w:szCs w:val="24"/>
        </w:rPr>
        <w:t xml:space="preserve">Знание этих правил поможет оформить ваше право на недвижимое имущество. Возникающие вопросы можно задать по бесплатному справочному телефону Управления Росреестра по Иркутской области 8(3952) 450-150.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ind w:left="0" w:right="0" w:firstLine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ans" w:hAnsi="PT Astra Sans" w:eastAsia="PT Astra Sans" w:cs="PT Astra Sans"/>
          <w:bCs/>
          <w:i/>
          <w:sz w:val="22"/>
          <w:szCs w:val="22"/>
          <w:highlight w:val="none"/>
        </w:rPr>
      </w:pPr>
      <w:r>
        <w:rPr>
          <w:rFonts w:ascii="PT Astra Sans" w:hAnsi="PT Astra Sans" w:eastAsia="PT Astra Sans" w:cs="PT Astra Sans"/>
          <w:i/>
          <w:iCs/>
          <w:sz w:val="22"/>
          <w:szCs w:val="22"/>
          <w:highlight w:val="none"/>
        </w:rPr>
        <w:t xml:space="preserve">Пресс-служба Управления Росреестра по Иркутской области</w:t>
      </w:r>
      <w:r>
        <w:rPr>
          <w:rFonts w:ascii="PT Astra Sans" w:hAnsi="PT Astra Sans" w:eastAsia="PT Astra Sans" w:cs="PT Astra Sans"/>
          <w:bCs/>
          <w:i/>
          <w:sz w:val="22"/>
          <w:szCs w:val="22"/>
          <w:highlight w:val="none"/>
        </w:rPr>
      </w:r>
      <w:r>
        <w:rPr>
          <w:rFonts w:ascii="PT Astra Sans" w:hAnsi="PT Astra Sans" w:eastAsia="PT Astra Sans" w:cs="PT Astra Sans"/>
          <w:bCs/>
          <w:i/>
          <w:sz w:val="22"/>
          <w:szCs w:val="22"/>
          <w:highlight w:val="none"/>
        </w:rPr>
      </w:r>
    </w:p>
    <w:sectPr>
      <w:footnotePr/>
      <w:endnotePr/>
      <w:type w:val="nextPage"/>
      <w:pgSz w:w="11906" w:h="16838" w:orient="portrait"/>
      <w:pgMar w:top="851" w:right="849" w:bottom="426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ans">
    <w:panose1 w:val="020B0603020203020204"/>
  </w:font>
  <w:font w:name="Times New Roman">
    <w:panose1 w:val="02020603050405020304"/>
  </w:font>
  <w:font w:name="Inter V">
    <w:panose1 w:val="02000603000000000000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2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1"/>
    <w:next w:val="83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2"/>
    <w:link w:val="675"/>
    <w:uiPriority w:val="10"/>
    <w:rPr>
      <w:sz w:val="48"/>
      <w:szCs w:val="48"/>
    </w:rPr>
  </w:style>
  <w:style w:type="paragraph" w:styleId="677">
    <w:name w:val="Subtitle"/>
    <w:basedOn w:val="831"/>
    <w:next w:val="831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2"/>
    <w:link w:val="677"/>
    <w:uiPriority w:val="11"/>
    <w:rPr>
      <w:sz w:val="24"/>
      <w:szCs w:val="24"/>
    </w:rPr>
  </w:style>
  <w:style w:type="paragraph" w:styleId="679">
    <w:name w:val="Quote"/>
    <w:basedOn w:val="831"/>
    <w:next w:val="831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1"/>
    <w:next w:val="831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2"/>
    <w:link w:val="683"/>
    <w:uiPriority w:val="99"/>
  </w:style>
  <w:style w:type="paragraph" w:styleId="685">
    <w:name w:val="Footer"/>
    <w:basedOn w:val="831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2"/>
    <w:link w:val="685"/>
    <w:uiPriority w:val="99"/>
  </w:style>
  <w:style w:type="paragraph" w:styleId="687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  <w:style w:type="character" w:styleId="837">
    <w:name w:val="Hyperlink"/>
    <w:basedOn w:val="832"/>
    <w:uiPriority w:val="99"/>
    <w:unhideWhenUsed/>
    <w:rPr>
      <w:color w:val="0563c1" w:themeColor="hyperlink"/>
      <w:u w:val="single"/>
    </w:rPr>
  </w:style>
  <w:style w:type="paragraph" w:styleId="838">
    <w:name w:val="List Paragraph"/>
    <w:basedOn w:val="831"/>
    <w:uiPriority w:val="34"/>
    <w:qFormat/>
    <w:pPr>
      <w:contextualSpacing/>
      <w:ind w:left="720"/>
    </w:pPr>
  </w:style>
  <w:style w:type="table" w:styleId="839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0" w:customStyle="1">
    <w:name w:val="object"/>
    <w:basedOn w:val="832"/>
  </w:style>
  <w:style w:type="paragraph" w:styleId="841">
    <w:name w:val="Normal (Web)"/>
    <w:basedOn w:val="83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2">
    <w:name w:val="Strong"/>
    <w:basedOn w:val="832"/>
    <w:uiPriority w:val="22"/>
    <w:qFormat/>
    <w:rPr>
      <w:b/>
      <w:bCs/>
    </w:rPr>
  </w:style>
  <w:style w:type="character" w:styleId="843">
    <w:name w:val="Emphasis"/>
    <w:basedOn w:val="832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0731-50C2-48B4-ABE6-4C8323D0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26</cp:revision>
  <dcterms:created xsi:type="dcterms:W3CDTF">2024-02-13T03:39:00Z</dcterms:created>
  <dcterms:modified xsi:type="dcterms:W3CDTF">2025-04-03T03:30:16Z</dcterms:modified>
</cp:coreProperties>
</file>