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5 мая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Управлением Росреестра по Иркутской области поведено обучение органов местного самоуправления</w:t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Учитывая большое количество вопросов, возникающих при проведении органами местного самоуправления Иркутской области муниципального земельного контроля, Управлением Росреестра по Иркутской области организован обучающий вебинар для специалистов местных админи</w:t>
      </w:r>
      <w:r>
        <w:rPr>
          <w:rFonts w:ascii="PT Astra Serif" w:hAnsi="PT Astra Serif" w:cs="PT Astra Serif"/>
          <w:sz w:val="24"/>
          <w:szCs w:val="24"/>
        </w:rPr>
        <w:t xml:space="preserve">страций.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Вебинар «Осуществление муниципального земельного контроля на территории Иркутской области» прошел 30 апреля 2025 года на платформе VK-видео. Для того, чтобы обучение было максимально полезным, Управление Росреестра пригласило к участию в вебинаре представит</w:t>
      </w:r>
      <w:r>
        <w:rPr>
          <w:rFonts w:ascii="PT Astra Serif" w:hAnsi="PT Astra Serif" w:cs="PT Astra Serif"/>
          <w:sz w:val="24"/>
          <w:szCs w:val="24"/>
        </w:rPr>
        <w:t xml:space="preserve">елей Управления Россельхознадзора по Иркутской области и Республике Бурятия.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рамках вебинара специалисты Управлений Росреестра и Россельхознадзора поделились опытом осуществления государственного земельного надзора с коллегами, осуществляющими муниципальный земельный контроль, осветили вопросы планирования, организации, процедуры </w:t>
      </w:r>
      <w:r>
        <w:rPr>
          <w:rFonts w:ascii="PT Astra Serif" w:hAnsi="PT Astra Serif" w:cs="PT Astra Serif"/>
          <w:sz w:val="24"/>
          <w:szCs w:val="24"/>
        </w:rPr>
        <w:t xml:space="preserve">проведения проверочных мероприятий, информационного обеспечения осуществления контрольных (надзорных) полномочий и обсудили дальнейшее взаимодействие.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Общение было максимально предметным, с акцентом на проблемах и вопросах, возникающих на практике.  Во время проведения трансляции фиксировалось более 30 точек подключения, на сегодня же данное видео специалисты органов местного самоуправления посмотрели уже</w:t>
      </w:r>
      <w:r>
        <w:rPr>
          <w:rFonts w:ascii="PT Astra Serif" w:hAnsi="PT Astra Serif" w:cs="PT Astra Serif"/>
          <w:sz w:val="24"/>
          <w:szCs w:val="24"/>
        </w:rPr>
        <w:t xml:space="preserve"> более 1 тысячи раз, что говорит об актуальности затронутых вопросов и о практической пользе проведенного обучения.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28</cp:revision>
  <dcterms:created xsi:type="dcterms:W3CDTF">2024-02-13T03:39:00Z</dcterms:created>
  <dcterms:modified xsi:type="dcterms:W3CDTF">2025-05-05T02:49:23Z</dcterms:modified>
</cp:coreProperties>
</file>