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625" w:type="dxa"/>
        <w:tblLook w:val="01E0" w:firstRow="1" w:lastRow="1" w:firstColumn="1" w:lastColumn="1" w:noHBand="0" w:noVBand="0"/>
      </w:tblPr>
      <w:tblGrid>
        <w:gridCol w:w="9625"/>
      </w:tblGrid>
      <w:tr w:rsidR="00AB5F48" w:rsidTr="00812491">
        <w:trPr>
          <w:trHeight w:val="1159"/>
        </w:trPr>
        <w:tc>
          <w:tcPr>
            <w:tcW w:w="9625" w:type="dxa"/>
            <w:hideMark/>
          </w:tcPr>
          <w:tbl>
            <w:tblPr>
              <w:tblpPr w:leftFromText="180" w:rightFromText="180" w:vertAnchor="text" w:horzAnchor="margin" w:tblpY="182"/>
              <w:tblW w:w="9409" w:type="dxa"/>
              <w:tblLook w:val="01E0" w:firstRow="1" w:lastRow="1" w:firstColumn="1" w:lastColumn="1" w:noHBand="0" w:noVBand="0"/>
            </w:tblPr>
            <w:tblGrid>
              <w:gridCol w:w="9409"/>
            </w:tblGrid>
            <w:tr w:rsidR="00AB5F48" w:rsidTr="00812491">
              <w:trPr>
                <w:trHeight w:val="266"/>
              </w:trPr>
              <w:tc>
                <w:tcPr>
                  <w:tcW w:w="9409" w:type="dxa"/>
                  <w:hideMark/>
                </w:tcPr>
                <w:p w:rsidR="00AB5F48" w:rsidRDefault="00AB5F48" w:rsidP="00812491">
                  <w:pPr>
                    <w:pStyle w:val="a3"/>
                    <w:jc w:val="left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 xml:space="preserve">                         ИРКУТСКАЯ  ОБЛАСТЬ</w:t>
                  </w:r>
                </w:p>
              </w:tc>
            </w:tr>
          </w:tbl>
          <w:p w:rsidR="00AB5F48" w:rsidRDefault="00AB5F48" w:rsidP="00812491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 </w:t>
            </w:r>
          </w:p>
          <w:p w:rsidR="00AB5F48" w:rsidRDefault="00AB5F48" w:rsidP="00812491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AB5F48" w:rsidTr="00812491">
        <w:trPr>
          <w:trHeight w:val="250"/>
        </w:trPr>
        <w:tc>
          <w:tcPr>
            <w:tcW w:w="9625" w:type="dxa"/>
            <w:hideMark/>
          </w:tcPr>
          <w:p w:rsidR="00AB5F48" w:rsidRDefault="00AB5F48" w:rsidP="0081249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B5F48" w:rsidTr="00812491">
        <w:trPr>
          <w:trHeight w:val="250"/>
        </w:trPr>
        <w:tc>
          <w:tcPr>
            <w:tcW w:w="9625" w:type="dxa"/>
          </w:tcPr>
          <w:p w:rsidR="00AB5F48" w:rsidRDefault="00AB5F48" w:rsidP="00812491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B5F48" w:rsidTr="00812491">
        <w:trPr>
          <w:trHeight w:val="344"/>
        </w:trPr>
        <w:tc>
          <w:tcPr>
            <w:tcW w:w="9625" w:type="dxa"/>
            <w:hideMark/>
          </w:tcPr>
          <w:p w:rsidR="00AB5F48" w:rsidRDefault="00AB5F48" w:rsidP="00812491">
            <w:pPr>
              <w:pStyle w:val="a3"/>
              <w:jc w:val="left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</w:t>
            </w:r>
          </w:p>
        </w:tc>
      </w:tr>
      <w:tr w:rsidR="00AB5F48" w:rsidTr="00812491">
        <w:trPr>
          <w:trHeight w:val="344"/>
        </w:trPr>
        <w:tc>
          <w:tcPr>
            <w:tcW w:w="9625" w:type="dxa"/>
          </w:tcPr>
          <w:p w:rsidR="00AB5F48" w:rsidRDefault="00AB5F48" w:rsidP="00812491">
            <w:pPr>
              <w:pStyle w:val="a3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ПОСТАНОВЛЕНИЕ</w:t>
            </w:r>
          </w:p>
        </w:tc>
      </w:tr>
      <w:tr w:rsidR="00AB5F48" w:rsidTr="00812491">
        <w:trPr>
          <w:trHeight w:val="329"/>
        </w:trPr>
        <w:tc>
          <w:tcPr>
            <w:tcW w:w="9625" w:type="dxa"/>
          </w:tcPr>
          <w:p w:rsidR="00AB5F48" w:rsidRDefault="00AB5F48" w:rsidP="00812491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AB5F48" w:rsidTr="00812491">
        <w:trPr>
          <w:trHeight w:val="266"/>
        </w:trPr>
        <w:tc>
          <w:tcPr>
            <w:tcW w:w="9625" w:type="dxa"/>
            <w:hideMark/>
          </w:tcPr>
          <w:p w:rsidR="00AB5F48" w:rsidRDefault="008C7F05" w:rsidP="008C7F05">
            <w:pPr>
              <w:pStyle w:val="a3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«13</w:t>
            </w:r>
            <w:r w:rsidR="00AB5F48">
              <w:rPr>
                <w:b/>
                <w:spacing w:val="20"/>
                <w:sz w:val="28"/>
              </w:rPr>
              <w:t>» августа 2018 г</w:t>
            </w:r>
            <w:r w:rsidR="00AB5F48">
              <w:rPr>
                <w:spacing w:val="20"/>
                <w:sz w:val="28"/>
              </w:rPr>
              <w:t>.                                      № 19-па</w:t>
            </w:r>
          </w:p>
        </w:tc>
      </w:tr>
      <w:tr w:rsidR="00AB5F48" w:rsidTr="00812491">
        <w:trPr>
          <w:trHeight w:val="533"/>
        </w:trPr>
        <w:tc>
          <w:tcPr>
            <w:tcW w:w="9625" w:type="dxa"/>
            <w:hideMark/>
          </w:tcPr>
          <w:p w:rsidR="00AB5F48" w:rsidRDefault="00AB5F48" w:rsidP="00812491">
            <w:pPr>
              <w:pStyle w:val="a3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</w:t>
            </w:r>
          </w:p>
          <w:p w:rsidR="00AB5F48" w:rsidRDefault="00AB5F48" w:rsidP="00812491">
            <w:pPr>
              <w:pStyle w:val="a3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с. </w:t>
            </w:r>
            <w:proofErr w:type="spellStart"/>
            <w:r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AB5F48" w:rsidTr="00812491">
        <w:trPr>
          <w:trHeight w:val="1405"/>
        </w:trPr>
        <w:tc>
          <w:tcPr>
            <w:tcW w:w="9625" w:type="dxa"/>
          </w:tcPr>
          <w:p w:rsidR="00AB5F48" w:rsidRDefault="00AB5F48" w:rsidP="00812491">
            <w:pPr>
              <w:pStyle w:val="a3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</w:t>
            </w:r>
          </w:p>
          <w:p w:rsidR="00AB5F48" w:rsidRPr="00E23BB6" w:rsidRDefault="00AB5F48" w:rsidP="00812491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spacing w:val="20"/>
                <w:sz w:val="28"/>
              </w:rPr>
              <w:t xml:space="preserve">  </w:t>
            </w:r>
            <w:r w:rsidRPr="00E23BB6">
              <w:rPr>
                <w:color w:val="000000"/>
              </w:rPr>
              <w:t>О выделении мест для размещения</w:t>
            </w:r>
          </w:p>
          <w:p w:rsidR="00AB5F48" w:rsidRPr="00E23BB6" w:rsidRDefault="00AB5F48" w:rsidP="00812491">
            <w:pPr>
              <w:rPr>
                <w:color w:val="000000"/>
              </w:rPr>
            </w:pPr>
            <w:r w:rsidRPr="00E23BB6">
              <w:rPr>
                <w:color w:val="000000"/>
              </w:rPr>
              <w:t xml:space="preserve">   печатных агитационных материалов</w:t>
            </w:r>
          </w:p>
          <w:p w:rsidR="00AB5F48" w:rsidRPr="00E23BB6" w:rsidRDefault="00AB5F48" w:rsidP="00812491">
            <w:pPr>
              <w:rPr>
                <w:color w:val="000000"/>
              </w:rPr>
            </w:pPr>
            <w:r w:rsidRPr="00E23BB6">
              <w:rPr>
                <w:color w:val="000000"/>
              </w:rPr>
              <w:t xml:space="preserve">   для проведения выборов главы </w:t>
            </w:r>
          </w:p>
          <w:p w:rsidR="00AB5F48" w:rsidRPr="00E23BB6" w:rsidRDefault="00AB5F48" w:rsidP="00812491">
            <w:pPr>
              <w:rPr>
                <w:color w:val="000000"/>
              </w:rPr>
            </w:pPr>
            <w:r w:rsidRPr="00E23BB6">
              <w:rPr>
                <w:color w:val="000000"/>
              </w:rPr>
              <w:t xml:space="preserve">   </w:t>
            </w:r>
            <w:proofErr w:type="spellStart"/>
            <w:r w:rsidRPr="00E23BB6">
              <w:rPr>
                <w:color w:val="000000"/>
              </w:rPr>
              <w:t>Перфиловского</w:t>
            </w:r>
            <w:proofErr w:type="spellEnd"/>
            <w:r w:rsidRPr="00E23BB6">
              <w:rPr>
                <w:color w:val="000000"/>
              </w:rPr>
              <w:t xml:space="preserve"> сельского поселения</w:t>
            </w:r>
          </w:p>
          <w:p w:rsidR="00AB5F48" w:rsidRPr="00E23BB6" w:rsidRDefault="00AB5F48" w:rsidP="00812491">
            <w:pPr>
              <w:rPr>
                <w:color w:val="000000"/>
              </w:rPr>
            </w:pPr>
            <w:r w:rsidRPr="00E23BB6">
              <w:rPr>
                <w:color w:val="000000"/>
              </w:rPr>
              <w:t xml:space="preserve">   26 августа 2018 года, депутатов </w:t>
            </w:r>
          </w:p>
          <w:p w:rsidR="00AB5F48" w:rsidRDefault="00AB5F48" w:rsidP="00812491">
            <w:pPr>
              <w:rPr>
                <w:color w:val="000000"/>
              </w:rPr>
            </w:pPr>
            <w:r w:rsidRPr="00E23BB6">
              <w:rPr>
                <w:color w:val="000000"/>
              </w:rPr>
              <w:t xml:space="preserve">   Законодательного собрания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Иркутской</w:t>
            </w:r>
            <w:proofErr w:type="gramEnd"/>
          </w:p>
          <w:p w:rsidR="00AB5F48" w:rsidRPr="00E23BB6" w:rsidRDefault="00AB5F48" w:rsidP="0081249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области</w:t>
            </w:r>
            <w:r w:rsidRPr="00E23BB6">
              <w:rPr>
                <w:color w:val="000000"/>
              </w:rPr>
              <w:t>, депутатов</w:t>
            </w:r>
            <w:r>
              <w:rPr>
                <w:color w:val="000000"/>
              </w:rPr>
              <w:t xml:space="preserve"> Думы Тулунского</w:t>
            </w:r>
          </w:p>
          <w:p w:rsidR="00AB5F48" w:rsidRPr="00413A0F" w:rsidRDefault="00AB5F48" w:rsidP="00812491">
            <w:pPr>
              <w:shd w:val="clear" w:color="auto" w:fill="FFFFFF"/>
              <w:rPr>
                <w:color w:val="000000"/>
              </w:rPr>
            </w:pPr>
            <w:r w:rsidRPr="00E23BB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муниципального района </w:t>
            </w:r>
            <w:r w:rsidRPr="00E23BB6">
              <w:rPr>
                <w:color w:val="000000"/>
              </w:rPr>
              <w:t>9 сентября 2018 года</w:t>
            </w:r>
          </w:p>
        </w:tc>
      </w:tr>
    </w:tbl>
    <w:p w:rsidR="00AB5F48" w:rsidRDefault="00AB5F48" w:rsidP="00AB5F48">
      <w:pPr>
        <w:shd w:val="clear" w:color="auto" w:fill="FFFFFF"/>
        <w:tabs>
          <w:tab w:val="left" w:pos="7140"/>
        </w:tabs>
        <w:spacing w:before="322"/>
        <w:ind w:right="19" w:firstLine="709"/>
        <w:jc w:val="both"/>
      </w:pPr>
      <w:r>
        <w:rPr>
          <w:b/>
          <w:color w:val="000000"/>
          <w:spacing w:val="-6"/>
          <w:sz w:val="28"/>
          <w:szCs w:val="28"/>
        </w:rPr>
        <w:t xml:space="preserve"> </w:t>
      </w:r>
      <w:r>
        <w:t>В соответствии со статьей 54 Федерального закона от 12 июня 2002 г. № 67-ФЗ «Об основных гарантиях избирательных прав и права на участие в референдуме</w:t>
      </w:r>
      <w:r w:rsidR="00EE7D47">
        <w:t xml:space="preserve"> граждан Российской Федерации», требованиям Закона Иркутской области «О муниципальных выборах в Иркутской области» от 11 ноября 2011 года № 116-ОЗ, статьей 12</w:t>
      </w:r>
      <w:bookmarkStart w:id="0" w:name="_GoBack"/>
      <w:bookmarkEnd w:id="0"/>
      <w:r>
        <w:t xml:space="preserve"> Устава </w:t>
      </w:r>
      <w:proofErr w:type="spellStart"/>
      <w:r>
        <w:t>Перфиловского</w:t>
      </w:r>
      <w:proofErr w:type="spellEnd"/>
      <w:r>
        <w:t xml:space="preserve"> муниципального образования, </w:t>
      </w:r>
    </w:p>
    <w:p w:rsidR="00AB5F48" w:rsidRDefault="00AB5F48" w:rsidP="00AB5F48">
      <w:pPr>
        <w:shd w:val="clear" w:color="auto" w:fill="FFFFFF"/>
        <w:tabs>
          <w:tab w:val="left" w:pos="7140"/>
        </w:tabs>
        <w:ind w:firstLine="709"/>
        <w:jc w:val="both"/>
      </w:pPr>
    </w:p>
    <w:p w:rsidR="00AB5F48" w:rsidRDefault="00AB5F48" w:rsidP="00AB5F48">
      <w:pPr>
        <w:shd w:val="clear" w:color="auto" w:fill="FFFFFF"/>
        <w:tabs>
          <w:tab w:val="left" w:pos="7140"/>
        </w:tabs>
        <w:ind w:firstLine="709"/>
        <w:jc w:val="both"/>
      </w:pPr>
      <w:r>
        <w:t xml:space="preserve">ПОСТАНОВЛЯЮ: </w:t>
      </w:r>
    </w:p>
    <w:p w:rsidR="00AB5F48" w:rsidRDefault="00AB5F48" w:rsidP="00AB5F48">
      <w:pPr>
        <w:ind w:firstLine="709"/>
        <w:jc w:val="both"/>
      </w:pPr>
      <w:r>
        <w:t xml:space="preserve">1. Выделить специальные места для размещения предвыборных печатных агитационных материалов на территории каждого избирательного участка для проведения выборов </w:t>
      </w:r>
      <w:r w:rsidRPr="00E23BB6">
        <w:rPr>
          <w:color w:val="000000"/>
        </w:rPr>
        <w:t xml:space="preserve">главы </w:t>
      </w:r>
      <w:proofErr w:type="spellStart"/>
      <w:r w:rsidRPr="00E23BB6">
        <w:rPr>
          <w:color w:val="000000"/>
        </w:rPr>
        <w:t>Перфиловского</w:t>
      </w:r>
      <w:proofErr w:type="spellEnd"/>
      <w:r w:rsidRPr="00E23BB6">
        <w:rPr>
          <w:color w:val="000000"/>
        </w:rPr>
        <w:t xml:space="preserve"> сельского поселения 26 августа 2018 года, депутатов Законодательного собрания</w:t>
      </w:r>
      <w:r>
        <w:rPr>
          <w:color w:val="000000"/>
        </w:rPr>
        <w:t xml:space="preserve"> Иркутской  области</w:t>
      </w:r>
      <w:r w:rsidRPr="00E23BB6">
        <w:rPr>
          <w:color w:val="000000"/>
        </w:rPr>
        <w:t>, депутатов</w:t>
      </w:r>
      <w:r>
        <w:rPr>
          <w:color w:val="000000"/>
        </w:rPr>
        <w:t xml:space="preserve"> Думы Тулунского</w:t>
      </w:r>
      <w:r w:rsidRPr="00E23BB6">
        <w:rPr>
          <w:color w:val="000000"/>
        </w:rPr>
        <w:t xml:space="preserve">   </w:t>
      </w:r>
      <w:r>
        <w:rPr>
          <w:color w:val="000000"/>
        </w:rPr>
        <w:t xml:space="preserve">муниципального района </w:t>
      </w:r>
      <w:r w:rsidRPr="00E23BB6">
        <w:rPr>
          <w:color w:val="000000"/>
        </w:rPr>
        <w:t>9 сентября 2018 года</w:t>
      </w:r>
      <w:r>
        <w:t>, согласно приложению к настоящему постановлению.</w:t>
      </w:r>
    </w:p>
    <w:p w:rsidR="00AB5F48" w:rsidRDefault="00AB5F48" w:rsidP="00AB5F48">
      <w:pPr>
        <w:shd w:val="clear" w:color="auto" w:fill="FFFFFF"/>
        <w:tabs>
          <w:tab w:val="left" w:pos="7140"/>
        </w:tabs>
        <w:ind w:firstLine="709"/>
        <w:jc w:val="both"/>
      </w:pPr>
      <w:r>
        <w:t xml:space="preserve"> 2. Опубликовать настоящее постановление в газете «</w:t>
      </w:r>
      <w:proofErr w:type="spellStart"/>
      <w:r>
        <w:t>Перфиловский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>
        <w:t>Перфиловского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AB5F48" w:rsidRDefault="00AB5F48" w:rsidP="00AB5F48">
      <w:pPr>
        <w:shd w:val="clear" w:color="auto" w:fill="FFFFFF"/>
        <w:tabs>
          <w:tab w:val="left" w:pos="7140"/>
        </w:tabs>
        <w:ind w:firstLine="709"/>
        <w:jc w:val="both"/>
      </w:pPr>
    </w:p>
    <w:p w:rsidR="00AB5F48" w:rsidRDefault="00AB5F48" w:rsidP="00AB5F48">
      <w:pPr>
        <w:shd w:val="clear" w:color="auto" w:fill="FFFFFF"/>
        <w:tabs>
          <w:tab w:val="left" w:pos="7140"/>
        </w:tabs>
        <w:ind w:firstLine="709"/>
        <w:jc w:val="both"/>
      </w:pPr>
    </w:p>
    <w:p w:rsidR="00AB5F48" w:rsidRDefault="00AB5F48" w:rsidP="00AB5F48">
      <w:pPr>
        <w:shd w:val="clear" w:color="auto" w:fill="FFFFFF"/>
        <w:tabs>
          <w:tab w:val="left" w:pos="7140"/>
        </w:tabs>
        <w:ind w:firstLine="709"/>
        <w:jc w:val="both"/>
      </w:pPr>
    </w:p>
    <w:p w:rsidR="00AB5F48" w:rsidRDefault="00AB5F48" w:rsidP="00AB5F48">
      <w:pPr>
        <w:shd w:val="clear" w:color="auto" w:fill="FFFFFF"/>
        <w:tabs>
          <w:tab w:val="left" w:pos="7140"/>
        </w:tabs>
        <w:ind w:firstLine="709"/>
        <w:jc w:val="both"/>
      </w:pPr>
    </w:p>
    <w:p w:rsidR="00AB5F48" w:rsidRDefault="00AB5F48" w:rsidP="00AB5F48">
      <w:pPr>
        <w:shd w:val="clear" w:color="auto" w:fill="FFFFFF"/>
        <w:tabs>
          <w:tab w:val="left" w:pos="7140"/>
        </w:tabs>
        <w:ind w:firstLine="709"/>
        <w:jc w:val="both"/>
      </w:pPr>
    </w:p>
    <w:p w:rsidR="00AB5F48" w:rsidRPr="004F050C" w:rsidRDefault="00AB5F48" w:rsidP="00AB5F48">
      <w:proofErr w:type="spellStart"/>
      <w:r w:rsidRPr="004F050C">
        <w:t>ВрИО</w:t>
      </w:r>
      <w:proofErr w:type="spellEnd"/>
      <w:r w:rsidRPr="004F050C">
        <w:t xml:space="preserve"> Главы </w:t>
      </w:r>
      <w:proofErr w:type="spellStart"/>
      <w:r w:rsidRPr="004F050C">
        <w:t>Перфиловского</w:t>
      </w:r>
      <w:proofErr w:type="spellEnd"/>
      <w:r w:rsidRPr="004F050C">
        <w:t xml:space="preserve"> сельского поселения:          </w:t>
      </w:r>
      <w:r>
        <w:t xml:space="preserve">              </w:t>
      </w:r>
      <w:r w:rsidRPr="004F050C">
        <w:t xml:space="preserve">            </w:t>
      </w:r>
      <w:proofErr w:type="spellStart"/>
      <w:r w:rsidRPr="004F050C">
        <w:t>С.Н.Риттер</w:t>
      </w:r>
      <w:proofErr w:type="spellEnd"/>
    </w:p>
    <w:p w:rsidR="00AB5F48" w:rsidRDefault="00AB5F48" w:rsidP="00AB5F48">
      <w:pPr>
        <w:shd w:val="clear" w:color="auto" w:fill="FFFFFF"/>
        <w:tabs>
          <w:tab w:val="left" w:pos="7140"/>
        </w:tabs>
        <w:ind w:firstLine="709"/>
        <w:jc w:val="both"/>
      </w:pPr>
    </w:p>
    <w:p w:rsidR="00AB5F48" w:rsidRDefault="00AB5F48" w:rsidP="00AB5F48">
      <w:pPr>
        <w:shd w:val="clear" w:color="auto" w:fill="FFFFFF"/>
        <w:tabs>
          <w:tab w:val="left" w:pos="7140"/>
        </w:tabs>
        <w:ind w:firstLine="709"/>
        <w:jc w:val="both"/>
      </w:pPr>
    </w:p>
    <w:p w:rsidR="00AB5F48" w:rsidRDefault="00AB5F48" w:rsidP="00AB5F48">
      <w:pPr>
        <w:shd w:val="clear" w:color="auto" w:fill="FFFFFF"/>
        <w:tabs>
          <w:tab w:val="left" w:pos="7140"/>
        </w:tabs>
        <w:ind w:firstLine="709"/>
        <w:jc w:val="both"/>
      </w:pPr>
    </w:p>
    <w:p w:rsidR="00AB5F48" w:rsidRDefault="00AB5F48" w:rsidP="00AB5F48">
      <w:pPr>
        <w:shd w:val="clear" w:color="auto" w:fill="FFFFFF"/>
        <w:tabs>
          <w:tab w:val="left" w:pos="7140"/>
        </w:tabs>
        <w:ind w:firstLine="709"/>
        <w:jc w:val="both"/>
      </w:pPr>
    </w:p>
    <w:p w:rsidR="00AB5F48" w:rsidRDefault="00AB5F48" w:rsidP="00AB5F48">
      <w:pPr>
        <w:shd w:val="clear" w:color="auto" w:fill="FFFFFF"/>
        <w:tabs>
          <w:tab w:val="left" w:pos="7140"/>
        </w:tabs>
        <w:ind w:firstLine="709"/>
        <w:jc w:val="both"/>
      </w:pPr>
    </w:p>
    <w:p w:rsidR="00AB5F48" w:rsidRDefault="00AB5F48" w:rsidP="00AB5F48">
      <w:pPr>
        <w:shd w:val="clear" w:color="auto" w:fill="FFFFFF"/>
        <w:tabs>
          <w:tab w:val="left" w:pos="7140"/>
        </w:tabs>
        <w:ind w:firstLine="709"/>
        <w:jc w:val="both"/>
      </w:pPr>
    </w:p>
    <w:p w:rsidR="00AB5F48" w:rsidRDefault="00AB5F48" w:rsidP="00AB5F4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AB5F48" w:rsidRDefault="00AB5F48" w:rsidP="00AB5F48">
      <w:pPr>
        <w:jc w:val="right"/>
        <w:rPr>
          <w:color w:val="000000"/>
          <w:sz w:val="28"/>
          <w:szCs w:val="28"/>
        </w:rPr>
      </w:pPr>
    </w:p>
    <w:p w:rsidR="00AB5F48" w:rsidRDefault="00AB5F48" w:rsidP="00AB5F48">
      <w:pPr>
        <w:jc w:val="right"/>
      </w:pPr>
      <w:r>
        <w:t xml:space="preserve">Приложение к постановлению </w:t>
      </w:r>
    </w:p>
    <w:p w:rsidR="00AB5F48" w:rsidRDefault="00AB5F48" w:rsidP="00AB5F48">
      <w:pPr>
        <w:jc w:val="right"/>
      </w:pPr>
      <w:r>
        <w:t xml:space="preserve">администрации </w:t>
      </w:r>
      <w:proofErr w:type="spellStart"/>
      <w:r>
        <w:t>Перфиловского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AB5F48" w:rsidRDefault="008C7F05" w:rsidP="00AB5F48">
      <w:pPr>
        <w:jc w:val="right"/>
      </w:pPr>
      <w:r>
        <w:t>поселения от 13</w:t>
      </w:r>
      <w:r w:rsidR="00AB5F48">
        <w:t>.08.2018 г. № 19 –па</w:t>
      </w:r>
    </w:p>
    <w:p w:rsidR="00AB5F48" w:rsidRDefault="00AB5F48" w:rsidP="00AB5F48">
      <w:pPr>
        <w:jc w:val="right"/>
      </w:pPr>
    </w:p>
    <w:p w:rsidR="00AB5F48" w:rsidRDefault="00AB5F48" w:rsidP="00AB5F48">
      <w:pPr>
        <w:jc w:val="right"/>
      </w:pPr>
    </w:p>
    <w:p w:rsidR="00AB5F48" w:rsidRDefault="00AB5F48" w:rsidP="00AB5F48">
      <w:pPr>
        <w:jc w:val="right"/>
      </w:pPr>
    </w:p>
    <w:p w:rsidR="00AB5F48" w:rsidRDefault="00AB5F48" w:rsidP="00AB5F48">
      <w:pPr>
        <w:jc w:val="right"/>
      </w:pPr>
    </w:p>
    <w:p w:rsidR="00AB5F48" w:rsidRDefault="00AB5F48" w:rsidP="00AB5F48">
      <w:pPr>
        <w:jc w:val="right"/>
      </w:pPr>
    </w:p>
    <w:p w:rsidR="00AB5F48" w:rsidRDefault="00AB5F48" w:rsidP="00AB5F48">
      <w:pPr>
        <w:jc w:val="center"/>
        <w:rPr>
          <w:color w:val="000000"/>
        </w:rPr>
      </w:pPr>
      <w:r>
        <w:t xml:space="preserve">Специальные места для размещения предвыборных печатных агитационных материалов при проведении выборов </w:t>
      </w:r>
      <w:r w:rsidRPr="00E23BB6">
        <w:rPr>
          <w:color w:val="000000"/>
        </w:rPr>
        <w:t xml:space="preserve">главы </w:t>
      </w:r>
      <w:proofErr w:type="spellStart"/>
      <w:r w:rsidRPr="00E23BB6">
        <w:rPr>
          <w:color w:val="000000"/>
        </w:rPr>
        <w:t>Перфиловского</w:t>
      </w:r>
      <w:proofErr w:type="spellEnd"/>
      <w:r w:rsidRPr="00E23BB6">
        <w:rPr>
          <w:color w:val="000000"/>
        </w:rPr>
        <w:t xml:space="preserve"> сельского поселения</w:t>
      </w:r>
    </w:p>
    <w:p w:rsidR="00AB5F48" w:rsidRDefault="00AB5F48" w:rsidP="00AB5F48">
      <w:pPr>
        <w:jc w:val="center"/>
        <w:rPr>
          <w:color w:val="000000"/>
        </w:rPr>
      </w:pPr>
      <w:r w:rsidRPr="00E23BB6">
        <w:rPr>
          <w:color w:val="000000"/>
        </w:rPr>
        <w:t xml:space="preserve">   26 августа 2018 года, депутатов Законодательного собрания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Иркутской</w:t>
      </w:r>
      <w:proofErr w:type="gramEnd"/>
    </w:p>
    <w:p w:rsidR="00AB5F48" w:rsidRDefault="00AB5F48" w:rsidP="00AB5F48">
      <w:pPr>
        <w:jc w:val="center"/>
        <w:rPr>
          <w:color w:val="000000"/>
        </w:rPr>
      </w:pPr>
      <w:r>
        <w:rPr>
          <w:color w:val="000000"/>
        </w:rPr>
        <w:t>области</w:t>
      </w:r>
      <w:r w:rsidRPr="00E23BB6">
        <w:rPr>
          <w:color w:val="000000"/>
        </w:rPr>
        <w:t>, депутатов</w:t>
      </w:r>
      <w:r>
        <w:rPr>
          <w:color w:val="000000"/>
        </w:rPr>
        <w:t xml:space="preserve"> Думы Тулунского муниципального района </w:t>
      </w:r>
    </w:p>
    <w:p w:rsidR="00AB5F48" w:rsidRPr="001D0FB3" w:rsidRDefault="00AB5F48" w:rsidP="00AB5F48">
      <w:pPr>
        <w:jc w:val="center"/>
        <w:rPr>
          <w:sz w:val="28"/>
          <w:szCs w:val="28"/>
        </w:rPr>
      </w:pPr>
      <w:r w:rsidRPr="00E23BB6">
        <w:rPr>
          <w:color w:val="000000"/>
        </w:rPr>
        <w:t>9 сентября 2018 года</w:t>
      </w:r>
    </w:p>
    <w:p w:rsidR="00AB5F48" w:rsidRDefault="00AB5F48" w:rsidP="00AB5F48"/>
    <w:p w:rsidR="00AB5F48" w:rsidRDefault="00AB5F48" w:rsidP="00AB5F48"/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817"/>
        <w:gridCol w:w="1767"/>
        <w:gridCol w:w="7340"/>
      </w:tblGrid>
      <w:tr w:rsidR="00AB5F48" w:rsidRPr="004F050C" w:rsidTr="00812491">
        <w:tc>
          <w:tcPr>
            <w:tcW w:w="817" w:type="dxa"/>
          </w:tcPr>
          <w:p w:rsidR="00AB5F48" w:rsidRPr="004F050C" w:rsidRDefault="00AB5F48" w:rsidP="00812491">
            <w:r w:rsidRPr="004F050C">
              <w:t xml:space="preserve">№ </w:t>
            </w:r>
            <w:proofErr w:type="gramStart"/>
            <w:r w:rsidRPr="004F050C">
              <w:t>п</w:t>
            </w:r>
            <w:proofErr w:type="gramEnd"/>
            <w:r w:rsidRPr="004F050C">
              <w:t>/п</w:t>
            </w:r>
          </w:p>
        </w:tc>
        <w:tc>
          <w:tcPr>
            <w:tcW w:w="1767" w:type="dxa"/>
          </w:tcPr>
          <w:p w:rsidR="00AB5F48" w:rsidRPr="004F050C" w:rsidRDefault="00AB5F48" w:rsidP="00812491">
            <w:r w:rsidRPr="004F050C">
              <w:t>Номера избирательных участков</w:t>
            </w:r>
          </w:p>
        </w:tc>
        <w:tc>
          <w:tcPr>
            <w:tcW w:w="7340" w:type="dxa"/>
          </w:tcPr>
          <w:p w:rsidR="00AB5F48" w:rsidRPr="004F050C" w:rsidRDefault="00AB5F48" w:rsidP="00812491">
            <w:r w:rsidRPr="004F050C">
              <w:t>Специальные места для размещения агитационных материалов</w:t>
            </w:r>
          </w:p>
        </w:tc>
      </w:tr>
      <w:tr w:rsidR="00AB5F48" w:rsidRPr="004F050C" w:rsidTr="00812491">
        <w:tc>
          <w:tcPr>
            <w:tcW w:w="817" w:type="dxa"/>
          </w:tcPr>
          <w:p w:rsidR="00AB5F48" w:rsidRPr="004F050C" w:rsidRDefault="00AB5F48" w:rsidP="00812491">
            <w:r>
              <w:t>1</w:t>
            </w:r>
          </w:p>
        </w:tc>
        <w:tc>
          <w:tcPr>
            <w:tcW w:w="1767" w:type="dxa"/>
          </w:tcPr>
          <w:p w:rsidR="00AB5F48" w:rsidRPr="004F050C" w:rsidRDefault="00AB5F48" w:rsidP="00812491">
            <w:r>
              <w:t>1477</w:t>
            </w:r>
          </w:p>
        </w:tc>
        <w:tc>
          <w:tcPr>
            <w:tcW w:w="7340" w:type="dxa"/>
          </w:tcPr>
          <w:p w:rsidR="00AB5F48" w:rsidRDefault="00AB5F48" w:rsidP="00812491">
            <w:proofErr w:type="gramStart"/>
            <w:r>
              <w:t xml:space="preserve">- информационный стенд (д. Нижний </w:t>
            </w:r>
            <w:proofErr w:type="spellStart"/>
            <w:r>
              <w:t>Манут</w:t>
            </w:r>
            <w:proofErr w:type="spellEnd"/>
            <w:r>
              <w:t xml:space="preserve">, </w:t>
            </w:r>
            <w:proofErr w:type="gramEnd"/>
          </w:p>
          <w:p w:rsidR="00AB5F48" w:rsidRDefault="00AB5F48" w:rsidP="00812491">
            <w:r>
              <w:t xml:space="preserve">ул. Центральная, 39); </w:t>
            </w:r>
          </w:p>
          <w:p w:rsidR="00AB5F48" w:rsidRPr="004F050C" w:rsidRDefault="00AB5F48" w:rsidP="00812491">
            <w:r>
              <w:t>- информационный стенд (д. Казакова, ул. Кедровая, 13).</w:t>
            </w:r>
          </w:p>
        </w:tc>
      </w:tr>
      <w:tr w:rsidR="00AB5F48" w:rsidRPr="004F050C" w:rsidTr="00812491">
        <w:tc>
          <w:tcPr>
            <w:tcW w:w="817" w:type="dxa"/>
          </w:tcPr>
          <w:p w:rsidR="00AB5F48" w:rsidRPr="004F050C" w:rsidRDefault="00AB5F48" w:rsidP="00812491">
            <w:r>
              <w:t>2</w:t>
            </w:r>
          </w:p>
        </w:tc>
        <w:tc>
          <w:tcPr>
            <w:tcW w:w="1767" w:type="dxa"/>
          </w:tcPr>
          <w:p w:rsidR="00AB5F48" w:rsidRPr="004F050C" w:rsidRDefault="00AB5F48" w:rsidP="00812491">
            <w:r>
              <w:t>1478</w:t>
            </w:r>
          </w:p>
        </w:tc>
        <w:tc>
          <w:tcPr>
            <w:tcW w:w="7340" w:type="dxa"/>
          </w:tcPr>
          <w:p w:rsidR="00AB5F48" w:rsidRDefault="00AB5F48" w:rsidP="00812491">
            <w:r>
              <w:t xml:space="preserve">- информационный стенд дома культуры (с. </w:t>
            </w:r>
            <w:proofErr w:type="spellStart"/>
            <w:r>
              <w:t>Перфилово</w:t>
            </w:r>
            <w:proofErr w:type="spellEnd"/>
            <w:r>
              <w:t xml:space="preserve">, ул. 50 лет Октября, 57); </w:t>
            </w:r>
          </w:p>
          <w:p w:rsidR="00AB5F48" w:rsidRPr="004F050C" w:rsidRDefault="00AB5F48" w:rsidP="00812491">
            <w:r>
              <w:t xml:space="preserve">- здание водонапорной башни (с. </w:t>
            </w:r>
            <w:proofErr w:type="spellStart"/>
            <w:r>
              <w:t>Перфилово</w:t>
            </w:r>
            <w:proofErr w:type="spellEnd"/>
            <w:r>
              <w:t xml:space="preserve">, ул. </w:t>
            </w:r>
            <w:proofErr w:type="gramStart"/>
            <w:r>
              <w:t>Зеленая</w:t>
            </w:r>
            <w:proofErr w:type="gramEnd"/>
            <w:r>
              <w:t>, 21а).</w:t>
            </w:r>
          </w:p>
        </w:tc>
      </w:tr>
      <w:tr w:rsidR="00AB5F48" w:rsidRPr="004F050C" w:rsidTr="00812491">
        <w:tc>
          <w:tcPr>
            <w:tcW w:w="817" w:type="dxa"/>
          </w:tcPr>
          <w:p w:rsidR="00AB5F48" w:rsidRDefault="00AB5F48" w:rsidP="00812491">
            <w:r>
              <w:t>3</w:t>
            </w:r>
          </w:p>
        </w:tc>
        <w:tc>
          <w:tcPr>
            <w:tcW w:w="1767" w:type="dxa"/>
          </w:tcPr>
          <w:p w:rsidR="00AB5F48" w:rsidRDefault="00AB5F48" w:rsidP="00812491">
            <w:r>
              <w:t>1479</w:t>
            </w:r>
          </w:p>
        </w:tc>
        <w:tc>
          <w:tcPr>
            <w:tcW w:w="7340" w:type="dxa"/>
          </w:tcPr>
          <w:p w:rsidR="00AB5F48" w:rsidRDefault="00AB5F48" w:rsidP="00812491">
            <w:r>
              <w:t xml:space="preserve">- информационный стенд (д. Петровск, ул. </w:t>
            </w:r>
            <w:proofErr w:type="gramStart"/>
            <w:r>
              <w:t>Центральная</w:t>
            </w:r>
            <w:proofErr w:type="gramEnd"/>
            <w:r>
              <w:t>, 18)</w:t>
            </w:r>
          </w:p>
          <w:p w:rsidR="00AB5F48" w:rsidRDefault="00AB5F48" w:rsidP="00812491"/>
        </w:tc>
      </w:tr>
    </w:tbl>
    <w:p w:rsidR="00AB5F48" w:rsidRDefault="00AB5F48" w:rsidP="00AB5F48">
      <w:pPr>
        <w:rPr>
          <w:sz w:val="28"/>
          <w:szCs w:val="28"/>
        </w:rPr>
      </w:pPr>
    </w:p>
    <w:p w:rsidR="00AB5F48" w:rsidRDefault="00AB5F48" w:rsidP="00AB5F48">
      <w:pPr>
        <w:rPr>
          <w:sz w:val="28"/>
          <w:szCs w:val="28"/>
        </w:rPr>
      </w:pPr>
    </w:p>
    <w:p w:rsidR="00AB5F48" w:rsidRPr="001D0FB3" w:rsidRDefault="00AB5F48" w:rsidP="00AB5F48">
      <w:pPr>
        <w:rPr>
          <w:sz w:val="28"/>
          <w:szCs w:val="28"/>
        </w:rPr>
      </w:pPr>
      <w:r>
        <w:t xml:space="preserve"> </w:t>
      </w:r>
    </w:p>
    <w:p w:rsidR="00B35CF7" w:rsidRDefault="00B35CF7"/>
    <w:sectPr w:rsidR="00B35CF7" w:rsidSect="004F050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4"/>
    <w:rsid w:val="00007114"/>
    <w:rsid w:val="008C7F05"/>
    <w:rsid w:val="00AB5F48"/>
    <w:rsid w:val="00B35CF7"/>
    <w:rsid w:val="00E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B5F4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39"/>
    <w:rsid w:val="00AB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B5F4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39"/>
    <w:rsid w:val="00AB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2018-08-14T01:11:00Z</cp:lastPrinted>
  <dcterms:created xsi:type="dcterms:W3CDTF">2018-08-13T08:38:00Z</dcterms:created>
  <dcterms:modified xsi:type="dcterms:W3CDTF">2018-08-14T01:11:00Z</dcterms:modified>
</cp:coreProperties>
</file>