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10476"/>
      </w:tblGrid>
      <w:tr w:rsidR="00A87BD8" w14:paraId="24108CA4" w14:textId="77777777" w:rsidTr="00A87BD8">
        <w:tc>
          <w:tcPr>
            <w:tcW w:w="9828" w:type="dxa"/>
          </w:tcPr>
          <w:tbl>
            <w:tblPr>
              <w:tblpPr w:leftFromText="180" w:rightFromText="180" w:vertAnchor="text" w:horzAnchor="margin" w:tblpY="182"/>
              <w:tblW w:w="10260" w:type="dxa"/>
              <w:tblLook w:val="01E0" w:firstRow="1" w:lastRow="1" w:firstColumn="1" w:lastColumn="1" w:noHBand="0" w:noVBand="0"/>
            </w:tblPr>
            <w:tblGrid>
              <w:gridCol w:w="10260"/>
            </w:tblGrid>
            <w:tr w:rsidR="00A87BD8" w14:paraId="62CFDA96" w14:textId="77777777" w:rsidTr="00A87BD8">
              <w:tc>
                <w:tcPr>
                  <w:tcW w:w="10260" w:type="dxa"/>
                </w:tcPr>
                <w:tbl>
                  <w:tblPr>
                    <w:tblpPr w:leftFromText="180" w:rightFromText="180" w:vertAnchor="text" w:horzAnchor="margin" w:tblpY="182"/>
                    <w:tblW w:w="9498" w:type="dxa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A87BD8" w14:paraId="715BC917" w14:textId="77777777" w:rsidTr="00A87BD8">
                    <w:tc>
                      <w:tcPr>
                        <w:tcW w:w="9498" w:type="dxa"/>
                      </w:tcPr>
                      <w:tbl>
                        <w:tblPr>
                          <w:tblpPr w:leftFromText="180" w:rightFromText="180" w:vertAnchor="text" w:horzAnchor="margin" w:tblpY="182"/>
                          <w:tblW w:w="9828" w:type="dxa"/>
                          <w:tblLook w:val="01E0" w:firstRow="1" w:lastRow="1" w:firstColumn="1" w:lastColumn="1" w:noHBand="0" w:noVBand="0"/>
                        </w:tblPr>
                        <w:tblGrid>
                          <w:gridCol w:w="9828"/>
                        </w:tblGrid>
                        <w:tr w:rsidR="00A87BD8" w14:paraId="1BABB3F4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7C4FC7AA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ИРКУТСКАЯ  ОБЛАСТЬ</w:t>
                              </w:r>
                            </w:p>
                          </w:tc>
                        </w:tr>
                        <w:tr w:rsidR="00A87BD8" w14:paraId="047F2661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25236066" w14:textId="77777777" w:rsidR="00A87BD8" w:rsidRDefault="00A87BD8" w:rsidP="00A87BD8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ТУЛУНСКАЯ РАЙОННАЯ</w:t>
                              </w:r>
                            </w:p>
                            <w:p w14:paraId="5935EAD7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ТЕРРИТОРИАЛЬНАЯ ИЗБИРАТЕЛЬНАЯ КОМИССИЯ</w:t>
                              </w:r>
                            </w:p>
                          </w:tc>
                        </w:tr>
                        <w:tr w:rsidR="00A87BD8" w14:paraId="428CA0FC" w14:textId="77777777">
                          <w:tc>
                            <w:tcPr>
                              <w:tcW w:w="9828" w:type="dxa"/>
                            </w:tcPr>
                            <w:p w14:paraId="1CF01CC6" w14:textId="77777777" w:rsidR="00A87BD8" w:rsidRDefault="00A87BD8" w:rsidP="00A87BD8">
                              <w:pPr>
                                <w:pStyle w:val="a3"/>
                                <w:ind w:left="1134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</w:p>
                          </w:tc>
                        </w:tr>
                        <w:tr w:rsidR="00A87BD8" w14:paraId="72E8EA0A" w14:textId="77777777">
                          <w:tc>
                            <w:tcPr>
                              <w:tcW w:w="9828" w:type="dxa"/>
                            </w:tcPr>
                            <w:p w14:paraId="2808C136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676F07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  <w:p w14:paraId="571B40E0" w14:textId="77777777" w:rsidR="00A87BD8" w:rsidRDefault="00A87BD8">
                        <w:pPr>
                          <w:ind w:right="-108"/>
                        </w:pPr>
                      </w:p>
                      <w:p w14:paraId="77150FDF" w14:textId="2024DA0D" w:rsidR="00D84EA4" w:rsidRDefault="00D84EA4" w:rsidP="00D84EA4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«02» августа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2022 г.                                                                                       № 45/603</w:t>
                        </w:r>
                      </w:p>
                      <w:p w14:paraId="213431C2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г. Тулун</w:t>
                        </w:r>
                      </w:p>
                      <w:p w14:paraId="6A65A8AE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90506CF" w14:textId="3907B39C" w:rsidR="00A87BD8" w:rsidRDefault="00BB58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регистрации </w:t>
                        </w:r>
                        <w:r w:rsidR="00A01C41">
                          <w:rPr>
                            <w:b/>
                            <w:bCs/>
                            <w:sz w:val="28"/>
                            <w:szCs w:val="28"/>
                          </w:rPr>
                          <w:t>Рябцевой Ольги Владимировны</w:t>
                        </w:r>
                      </w:p>
                      <w:p w14:paraId="30E306BF" w14:textId="77777777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кандидатом в депутаты Думы 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14:paraId="1086952C" w14:textId="77777777" w:rsidR="00A87BD8" w:rsidRDefault="00A87BD8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6156CEA" w14:textId="43F87075" w:rsidR="00A87BD8" w:rsidRDefault="00A87BD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Проверив соответствие порядка выдвижения гражданина Российской Федерации</w:t>
                        </w:r>
                        <w:r>
                          <w:t xml:space="preserve"> </w:t>
                        </w:r>
                        <w:r w:rsidR="00BB582E">
                          <w:rPr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A01C41">
                          <w:rPr>
                            <w:bCs/>
                            <w:sz w:val="28"/>
                            <w:szCs w:val="28"/>
                          </w:rPr>
                          <w:t>Рябцевой Ольги Владимировны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депутатом Думы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 требованиям Закона Иркутской области  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Закона,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Тулунская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районная территориальная  избирательная комиссия </w:t>
                        </w:r>
                      </w:p>
                      <w:p w14:paraId="4EFFFBC3" w14:textId="77777777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4D6A4EDE" w14:textId="77777777" w:rsidR="00A87BD8" w:rsidRDefault="00A87BD8">
                        <w:pPr>
                          <w:ind w:left="283"/>
                          <w:jc w:val="center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РЕШИЛА:</w:t>
                        </w:r>
                      </w:p>
                      <w:p w14:paraId="02606B20" w14:textId="2CFF1258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          1. Зарегистрировать  кандидатом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в депутаты Думы  </w:t>
                        </w:r>
                        <w:proofErr w:type="spellStart"/>
                        <w:r>
                          <w:rPr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01C41">
                          <w:rPr>
                            <w:bCs/>
                            <w:sz w:val="28"/>
                            <w:szCs w:val="28"/>
                          </w:rPr>
                          <w:t xml:space="preserve"> Рябцеву Ольгу Владимировну</w:t>
                        </w:r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, 196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рождения, проживающего в </w:t>
                        </w:r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.П</w:t>
                        </w:r>
                        <w:proofErr w:type="gramEnd"/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ерфилово</w:t>
                        </w:r>
                        <w:proofErr w:type="spellEnd"/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Тулунского района Иркутской области,     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библиотекаря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Муниципального казенного учреждения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культуры  «Культурно-досуговый центр </w:t>
                        </w:r>
                        <w:proofErr w:type="spellStart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муниципального образования»,  депутата Думы </w:t>
                        </w:r>
                        <w:proofErr w:type="spellStart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bookmarkStart w:id="0" w:name="_GoBack"/>
                        <w:bookmarkEnd w:id="0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члена  Всероссийской политической партии «ЕДИНАЯ РОССИЯ», выдвинутого избирательным объединением  -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Тулунское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районное местное отделение Партии </w:t>
                        </w:r>
                        <w:r w:rsidRPr="00AA3538">
                          <w:rPr>
                            <w:b/>
                            <w:sz w:val="28"/>
                            <w:szCs w:val="28"/>
                          </w:rPr>
                          <w:t>«ЕДИНАЯ РОССИЯ»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84EA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D84EA4"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,  </w:t>
                        </w:r>
                        <w:r w:rsidR="00D84EA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02 августа</w:t>
                        </w:r>
                        <w:r w:rsidRPr="00D84EA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2022 года  в 1</w:t>
                        </w:r>
                        <w:r w:rsidR="00D84EA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8</w:t>
                        </w:r>
                        <w:r w:rsidRPr="00D84EA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часов </w:t>
                        </w:r>
                        <w:r w:rsidR="00D84EA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03</w:t>
                        </w:r>
                        <w:r w:rsidRPr="00D84EA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минут.</w:t>
                        </w:r>
                      </w:p>
                      <w:p w14:paraId="47FA613F" w14:textId="77777777" w:rsidR="00A87BD8" w:rsidRDefault="00A87BD8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2. Выдать     Рябцевой Ольге Владимировне удостоверение  установленного образца.</w:t>
                        </w:r>
                      </w:p>
                      <w:p w14:paraId="6B7197AF" w14:textId="77777777" w:rsidR="00A87BD8" w:rsidRDefault="00A87BD8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3. Направить копию решения в средства массовой информации.</w:t>
                        </w:r>
                      </w:p>
                      <w:p w14:paraId="7FD517B2" w14:textId="77777777" w:rsidR="00A87BD8" w:rsidRDefault="00A87BD8">
                        <w:pPr>
                          <w:pStyle w:val="a3"/>
                          <w:ind w:right="-6" w:firstLine="54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639" w:type="dxa"/>
                          <w:tblLook w:val="04A0" w:firstRow="1" w:lastRow="0" w:firstColumn="1" w:lastColumn="0" w:noHBand="0" w:noVBand="1"/>
                        </w:tblPr>
                        <w:tblGrid>
                          <w:gridCol w:w="4127"/>
                          <w:gridCol w:w="5512"/>
                        </w:tblGrid>
                        <w:tr w:rsidR="00A87BD8" w14:paraId="46DB8AAA" w14:textId="77777777">
                          <w:tc>
                            <w:tcPr>
                              <w:tcW w:w="4127" w:type="dxa"/>
                            </w:tcPr>
                            <w:p w14:paraId="2CFB0313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Председатель </w:t>
                              </w:r>
                            </w:p>
                            <w:p w14:paraId="34B1A9AC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1EC7070D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54662FD9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F468586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F7D62E2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8476606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Л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Л.А.Баннова</w:t>
                              </w:r>
                              <w:proofErr w:type="spellEnd"/>
                            </w:p>
                            <w:p w14:paraId="3621B9A4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87BD8" w14:paraId="1060A3CF" w14:textId="77777777">
                          <w:tc>
                            <w:tcPr>
                              <w:tcW w:w="4127" w:type="dxa"/>
                            </w:tcPr>
                            <w:p w14:paraId="6F637D89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tabs>
                                  <w:tab w:val="left" w:pos="12474"/>
                                  <w:tab w:val="left" w:pos="12758"/>
                                </w:tabs>
                                <w:ind w:left="735" w:hanging="73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Секретарь </w:t>
                              </w:r>
                            </w:p>
                            <w:p w14:paraId="56D3F28B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Тулунской районной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территориальной избирательной комиссии</w:t>
                              </w:r>
                            </w:p>
                            <w:p w14:paraId="1C0CAF6A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2DB24515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                                        </w:t>
                              </w:r>
                            </w:p>
                            <w:p w14:paraId="2B110CB9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821E3BB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72A648F" w14:textId="77777777" w:rsidR="00A87BD8" w:rsidRDefault="00A87BD8" w:rsidP="00BB582E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М.С. Верхотурова</w:t>
                              </w:r>
                            </w:p>
                          </w:tc>
                        </w:tr>
                      </w:tbl>
                      <w:p w14:paraId="6678F837" w14:textId="77777777" w:rsidR="00A87BD8" w:rsidRDefault="00A87BD8" w:rsidP="00A87BD8">
                        <w:pPr>
                          <w:pStyle w:val="a3"/>
                          <w:ind w:right="-108"/>
                          <w:jc w:val="left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49D742C7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62299C3D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A87BD8" w14:paraId="1D74AF94" w14:textId="77777777" w:rsidTr="00A87BD8">
                    <w:tc>
                      <w:tcPr>
                        <w:tcW w:w="9498" w:type="dxa"/>
                        <w:hideMark/>
                      </w:tcPr>
                      <w:p w14:paraId="693E7E00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A87BD8" w14:paraId="7A93A4B8" w14:textId="77777777" w:rsidTr="00A87BD8">
                    <w:tc>
                      <w:tcPr>
                        <w:tcW w:w="9498" w:type="dxa"/>
                      </w:tcPr>
                      <w:p w14:paraId="2080719F" w14:textId="77777777" w:rsidR="00A87BD8" w:rsidRDefault="00A87BD8">
                        <w:pPr>
                          <w:pStyle w:val="a3"/>
                          <w:ind w:left="1134"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</w:tc>
                  </w:tr>
                </w:tbl>
                <w:p w14:paraId="0D231D62" w14:textId="77777777" w:rsidR="00A87BD8" w:rsidRDefault="00A87BD8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172AF9DE" w14:textId="77777777" w:rsidR="00A87BD8" w:rsidRDefault="00A87BD8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14:paraId="66C07524" w14:textId="77777777" w:rsidR="00A87BD8" w:rsidRDefault="00A87BD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005AC877" w14:textId="77777777" w:rsidR="00A87BD8" w:rsidRDefault="00A87BD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5C91D4D" w14:textId="77777777" w:rsidR="00A87BD8" w:rsidRDefault="00A87BD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14:paraId="7F75E2EB" w14:textId="77777777" w:rsidR="00A87BD8" w:rsidRDefault="00A87BD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FF0000"/>
                      <w:spacing w:val="-4"/>
                      <w:sz w:val="28"/>
                      <w:szCs w:val="28"/>
                    </w:rPr>
                    <w:t>.</w:t>
                  </w:r>
                </w:p>
                <w:p w14:paraId="688F58B0" w14:textId="77777777" w:rsidR="00A87BD8" w:rsidRDefault="00A87BD8">
                  <w:pPr>
                    <w:ind w:firstLine="851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</w:p>
                <w:p w14:paraId="5E4A59F0" w14:textId="77777777" w:rsidR="00A87BD8" w:rsidRDefault="00A87BD8">
                  <w:pPr>
                    <w:pStyle w:val="a3"/>
                    <w:ind w:right="-6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639" w:type="dxa"/>
                    <w:tblLook w:val="04A0" w:firstRow="1" w:lastRow="0" w:firstColumn="1" w:lastColumn="0" w:noHBand="0" w:noVBand="1"/>
                  </w:tblPr>
                  <w:tblGrid>
                    <w:gridCol w:w="4127"/>
                    <w:gridCol w:w="5512"/>
                  </w:tblGrid>
                  <w:tr w:rsidR="00A87BD8" w14:paraId="3E641E37" w14:textId="77777777">
                    <w:tc>
                      <w:tcPr>
                        <w:tcW w:w="4127" w:type="dxa"/>
                      </w:tcPr>
                      <w:p w14:paraId="65692BA5" w14:textId="77777777" w:rsidR="00A87BD8" w:rsidRDefault="00A87BD8" w:rsidP="00BB582E">
                        <w:pPr>
                          <w:framePr w:hSpace="180" w:wrap="around" w:vAnchor="text" w:hAnchor="margin" w:y="18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EBC4285" w14:textId="77777777" w:rsidR="00A87BD8" w:rsidRDefault="00A87BD8" w:rsidP="00BB582E">
                        <w:pPr>
                          <w:framePr w:hSpace="180" w:wrap="around" w:vAnchor="text" w:hAnchor="margin" w:y="182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6750992B" w14:textId="77777777" w:rsidR="00A87BD8" w:rsidRDefault="00A87BD8" w:rsidP="00BB582E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1A10F0F2" w14:textId="77777777" w:rsidR="00A87BD8" w:rsidRDefault="00A87BD8" w:rsidP="00BB582E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16F84417" w14:textId="77777777" w:rsidR="00A87BD8" w:rsidRDefault="00A87BD8" w:rsidP="00BB582E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4D58E778" w14:textId="77777777" w:rsidR="00A87BD8" w:rsidRDefault="00A87BD8" w:rsidP="00BB582E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6B4BA83" w14:textId="77777777" w:rsidR="00A87BD8" w:rsidRDefault="00A87BD8" w:rsidP="00BB582E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D8" w14:paraId="52E6FA28" w14:textId="77777777">
                    <w:tc>
                      <w:tcPr>
                        <w:tcW w:w="4127" w:type="dxa"/>
                      </w:tcPr>
                      <w:p w14:paraId="21E7E9AA" w14:textId="77777777" w:rsidR="00A87BD8" w:rsidRDefault="00A87BD8" w:rsidP="00BB582E">
                        <w:pPr>
                          <w:framePr w:hSpace="180" w:wrap="around" w:vAnchor="text" w:hAnchor="margin" w:y="18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8FBF5C0" w14:textId="77777777" w:rsidR="00A87BD8" w:rsidRDefault="00A87BD8" w:rsidP="00BB582E">
                        <w:pPr>
                          <w:framePr w:hSpace="180" w:wrap="around" w:vAnchor="text" w:hAnchor="margin" w:y="182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550F9C2B" w14:textId="77777777" w:rsidR="00A87BD8" w:rsidRDefault="00A87BD8" w:rsidP="00BB582E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0217B6E3" w14:textId="77777777" w:rsidR="00A87BD8" w:rsidRDefault="00A87BD8">
                  <w:pPr>
                    <w:pStyle w:val="a3"/>
                    <w:ind w:right="-108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</w:p>
              </w:tc>
            </w:tr>
          </w:tbl>
          <w:p w14:paraId="5B018835" w14:textId="77777777" w:rsidR="00A87BD8" w:rsidRDefault="00A87B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64D33052" w14:textId="77777777" w:rsidR="00A87BD8" w:rsidRDefault="00A87B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4F1962E" w14:textId="77777777" w:rsidR="00A87BD8" w:rsidRDefault="00A87BD8">
            <w:pPr>
              <w:ind w:right="90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31B14C4" w14:textId="77777777" w:rsidR="00A87BD8" w:rsidRDefault="00A87BD8">
            <w:pPr>
              <w:autoSpaceDE w:val="0"/>
              <w:autoSpaceDN w:val="0"/>
              <w:adjustRightInd w:val="0"/>
              <w:ind w:right="904"/>
              <w:jc w:val="both"/>
              <w:rPr>
                <w:sz w:val="28"/>
                <w:szCs w:val="28"/>
              </w:rPr>
            </w:pPr>
          </w:p>
          <w:p w14:paraId="10F86392" w14:textId="77777777" w:rsidR="00A87BD8" w:rsidRDefault="00A87BD8" w:rsidP="00A87BD8">
            <w:pPr>
              <w:autoSpaceDE w:val="0"/>
              <w:autoSpaceDN w:val="0"/>
              <w:adjustRightInd w:val="0"/>
              <w:ind w:right="904"/>
              <w:jc w:val="both"/>
              <w:rPr>
                <w:b/>
                <w:spacing w:val="20"/>
                <w:sz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</w:tbl>
    <w:p w14:paraId="29F036B0" w14:textId="77777777" w:rsidR="005B35F0" w:rsidRDefault="005B35F0"/>
    <w:sectPr w:rsidR="005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4"/>
    <w:rsid w:val="005B35F0"/>
    <w:rsid w:val="00607146"/>
    <w:rsid w:val="00A01C41"/>
    <w:rsid w:val="00A87BD8"/>
    <w:rsid w:val="00BB582E"/>
    <w:rsid w:val="00C64F20"/>
    <w:rsid w:val="00D21A54"/>
    <w:rsid w:val="00D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7</cp:revision>
  <dcterms:created xsi:type="dcterms:W3CDTF">2022-08-04T22:45:00Z</dcterms:created>
  <dcterms:modified xsi:type="dcterms:W3CDTF">2022-08-10T10:46:00Z</dcterms:modified>
</cp:coreProperties>
</file>