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BF4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6038B0">
        <w:rPr>
          <w:rFonts w:ascii="Arial" w:hAnsi="Arial" w:cs="Arial"/>
          <w:color w:val="202122"/>
          <w:shd w:val="clear" w:color="auto" w:fill="FFFFFF"/>
        </w:rPr>
        <w:t>7</w:t>
      </w:r>
      <w:bookmarkStart w:id="0" w:name="_GoBack"/>
      <w:bookmarkEnd w:id="0"/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3E172D">
        <w:rPr>
          <w:rFonts w:ascii="Arial" w:hAnsi="Arial" w:cs="Arial"/>
          <w:color w:val="202122"/>
          <w:shd w:val="clear" w:color="auto" w:fill="FFFFFF"/>
        </w:rPr>
        <w:t>ок</w:t>
      </w:r>
      <w:r w:rsidR="00B7294A">
        <w:rPr>
          <w:rFonts w:ascii="Arial" w:hAnsi="Arial" w:cs="Arial"/>
          <w:color w:val="202122"/>
          <w:shd w:val="clear" w:color="auto" w:fill="FFFFFF"/>
        </w:rPr>
        <w:t>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A3C38">
        <w:rPr>
          <w:rFonts w:ascii="Arial" w:eastAsia="Times New Roman" w:hAnsi="Arial" w:cs="Arial"/>
          <w:b/>
          <w:lang w:eastAsia="ru-RU"/>
        </w:rPr>
        <w:t>О социальном проекте «Регистрация за час»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Управление </w:t>
      </w:r>
      <w:proofErr w:type="spellStart"/>
      <w:r w:rsidRPr="009A3C38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по Иркутской области приняло решение о расширении географии проведения социального проекта «Регистрация за час». Проект реализуется совместно с МФЦ Иркутской области.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Ранее эта работа проводилась только в Иркутске и Байкальске, теперь оформить свое право за один час смогут жители и других городов области: Ангарска, Братска, Свирска, Тулуна, Усолья-Сибирского, Черемхово, </w:t>
      </w:r>
      <w:proofErr w:type="spellStart"/>
      <w:r w:rsidRPr="009A3C38">
        <w:rPr>
          <w:rFonts w:ascii="Arial" w:eastAsia="Times New Roman" w:hAnsi="Arial" w:cs="Arial"/>
          <w:lang w:eastAsia="ru-RU"/>
        </w:rPr>
        <w:t>Шелехова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, а также поселка Усть-Ордынский. 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Руководитель Управления </w:t>
      </w:r>
      <w:proofErr w:type="spellStart"/>
      <w:r w:rsidRPr="009A3C38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по Иркутской области Виктор Петрович </w:t>
      </w:r>
      <w:proofErr w:type="spellStart"/>
      <w:r w:rsidRPr="009A3C38">
        <w:rPr>
          <w:rFonts w:ascii="Arial" w:eastAsia="Times New Roman" w:hAnsi="Arial" w:cs="Arial"/>
          <w:lang w:eastAsia="ru-RU"/>
        </w:rPr>
        <w:t>Жердев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рассказал: «Опыт регистрации за час, которую мы проводим в Иркутске уже более года, показал востребованность и удобство такой услуги для заявителей, поэтому мы выступили с инициативой о распространении такого формата работы и на другие территории». 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По словам заместителя директора МФЦ Иркутской области Евгения Яковлева, регистрация права собственности - это одна из наиболее востребованных государственных услуг. Возможность оформления права всего за час значительно экономит время для владельцев недвижимости. 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Напомним, что за 1 час можно зарегистрировать право на недвижимость, которое возникло до 1998 года. В рамках данного проекта в течении одного часа у вас примут документы, будет проведена регистрация права и выдана выписка из Единого государственного реестра недвижимости.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Подтвердить свое право собственности на объект недвижимости можно с помощью старых документов, которые зачастую хранятся в дома у владельцев недвижимости: свидетельства о праве собственности старого образца, выписки из </w:t>
      </w:r>
      <w:proofErr w:type="spellStart"/>
      <w:r w:rsidRPr="009A3C38">
        <w:rPr>
          <w:rFonts w:ascii="Arial" w:eastAsia="Times New Roman" w:hAnsi="Arial" w:cs="Arial"/>
          <w:lang w:eastAsia="ru-RU"/>
        </w:rPr>
        <w:t>похозяйственной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книги о наличии у гражданина права на земельный участок, государственного акта о праве собственности, пожизненного наследуемого владения или постоянного (бессрочного) пользования землей, решения уполномоченного органа о предоставлении земельного участка, договора приватизации, договора аренды земельного участка, срок которого не истек.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Данная услуга является бесплатной, то есть государственная пошлина за регистрацию ранее возникшего права не взимается.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Обращаем внимание, что для участия в акции «Регистрация за час» обязательна предварительная запись.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A3C38">
        <w:rPr>
          <w:rFonts w:ascii="Arial" w:eastAsia="Times New Roman" w:hAnsi="Arial" w:cs="Arial"/>
          <w:lang w:eastAsia="ru-RU"/>
        </w:rPr>
        <w:t>Чтобы записаться в Иркутске, нужно позвонить по телефону 450-171.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На других территориях запись возможна: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A3C38">
        <w:rPr>
          <w:rFonts w:ascii="Arial" w:eastAsia="Times New Roman" w:hAnsi="Arial" w:cs="Arial"/>
          <w:lang w:eastAsia="ru-RU"/>
        </w:rPr>
        <w:t>по телефону МФЦ Иркутской области 8 800 100</w:t>
      </w:r>
      <w:r>
        <w:rPr>
          <w:rFonts w:ascii="Arial" w:eastAsia="Times New Roman" w:hAnsi="Arial" w:cs="Arial"/>
          <w:lang w:eastAsia="ru-RU"/>
        </w:rPr>
        <w:t> </w:t>
      </w:r>
      <w:r w:rsidRPr="009A3C38">
        <w:rPr>
          <w:rFonts w:ascii="Arial" w:eastAsia="Times New Roman" w:hAnsi="Arial" w:cs="Arial"/>
          <w:lang w:eastAsia="ru-RU"/>
        </w:rPr>
        <w:t>447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9A3C38">
        <w:rPr>
          <w:rFonts w:ascii="Arial" w:eastAsia="Times New Roman" w:hAnsi="Arial" w:cs="Arial"/>
          <w:lang w:eastAsia="ru-RU"/>
        </w:rPr>
        <w:t xml:space="preserve">на сайте </w:t>
      </w:r>
      <w:hyperlink r:id="rId6" w:history="1">
        <w:r w:rsidRPr="0043431A">
          <w:rPr>
            <w:rStyle w:val="a5"/>
            <w:rFonts w:ascii="Arial" w:eastAsia="Times New Roman" w:hAnsi="Arial" w:cs="Arial"/>
            <w:lang w:eastAsia="ru-RU"/>
          </w:rPr>
          <w:t>www.mfc38.ru</w:t>
        </w:r>
      </w:hyperlink>
      <w:r>
        <w:rPr>
          <w:rFonts w:ascii="Arial" w:eastAsia="Times New Roman" w:hAnsi="Arial" w:cs="Arial"/>
          <w:lang w:eastAsia="ru-RU"/>
        </w:rPr>
        <w:t xml:space="preserve"> или </w:t>
      </w:r>
      <w:r w:rsidRPr="009A3C38">
        <w:rPr>
          <w:rFonts w:ascii="Arial" w:eastAsia="Times New Roman" w:hAnsi="Arial" w:cs="Arial"/>
          <w:lang w:eastAsia="ru-RU"/>
        </w:rPr>
        <w:t>путем личного обращения к администратору в офисе МФЦ.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Начальник </w:t>
      </w:r>
      <w:proofErr w:type="spellStart"/>
      <w:r w:rsidRPr="009A3C38">
        <w:rPr>
          <w:rFonts w:ascii="Arial" w:eastAsia="Times New Roman" w:hAnsi="Arial" w:cs="Arial"/>
          <w:lang w:eastAsia="ru-RU"/>
        </w:rPr>
        <w:t>Тулунского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отдела Управления </w:t>
      </w:r>
      <w:proofErr w:type="spellStart"/>
      <w:r w:rsidRPr="009A3C38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по Иркутской области, который присоединился к проекту «Регистрация за час», Екатерина Юрьевна Зеленкова рассказала о важности внесения записи о ранее возникшем праве в государственный реестр недвижимости. «После оформления права в реестре можно не опасаться утери «старых» документов на вашу недвижимость, которые невозможно будет восстановить. Ведь зарегистрированное в реестре право в любой момент можно подтвердить, просто заказав выписку из реестра», - пояснила Екатерина Юрьевна.</w:t>
      </w:r>
    </w:p>
    <w:p w:rsidR="00FC5246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Еще раз обращаем Ваше внимание, что желающие оформить ранее возникшее право в реестре недвижимости, смогут подать документы в МФЦ Иркутской области без очереди и получить готовые документы максимально быстро – за один час.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C164A" w:rsidRPr="003E172D" w:rsidRDefault="00AB3230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E172D">
        <w:rPr>
          <w:rFonts w:ascii="Arial" w:hAnsi="Arial" w:cs="Arial"/>
        </w:rPr>
        <w:t xml:space="preserve">Пресс-служба Управления </w:t>
      </w:r>
      <w:proofErr w:type="spellStart"/>
      <w:r w:rsidRPr="003E172D">
        <w:rPr>
          <w:rFonts w:ascii="Arial" w:hAnsi="Arial" w:cs="Arial"/>
        </w:rPr>
        <w:t>Росреестра</w:t>
      </w:r>
      <w:proofErr w:type="spellEnd"/>
      <w:r w:rsidRPr="003E172D">
        <w:rPr>
          <w:rFonts w:ascii="Arial" w:hAnsi="Arial" w:cs="Arial"/>
        </w:rPr>
        <w:t xml:space="preserve"> по Иркутской области    </w:t>
      </w:r>
    </w:p>
    <w:sectPr w:rsidR="005C164A" w:rsidRPr="003E172D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D66E8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172D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38B0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5BF4"/>
    <w:rsid w:val="00956FB7"/>
    <w:rsid w:val="0097589D"/>
    <w:rsid w:val="00977AD2"/>
    <w:rsid w:val="0098459C"/>
    <w:rsid w:val="009A3C38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C5246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2706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3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2022-09-16T01:32:00Z</cp:lastPrinted>
  <dcterms:created xsi:type="dcterms:W3CDTF">2022-10-25T05:07:00Z</dcterms:created>
  <dcterms:modified xsi:type="dcterms:W3CDTF">2022-10-25T05:27:00Z</dcterms:modified>
</cp:coreProperties>
</file>