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B03" w:rsidRPr="00283B03" w:rsidRDefault="00283B03" w:rsidP="00283B03">
      <w:pPr>
        <w:spacing w:after="0" w:line="240" w:lineRule="auto"/>
        <w:rPr>
          <w:rFonts w:ascii="Times New Roman" w:eastAsia="Times New Roman" w:hAnsi="Times New Roman" w:cs="Times New Roman"/>
          <w:sz w:val="24"/>
          <w:szCs w:val="24"/>
          <w:lang w:eastAsia="ru-RU"/>
        </w:rPr>
      </w:pPr>
      <w:r w:rsidRPr="00283B03">
        <w:rPr>
          <w:rFonts w:ascii="Verdana" w:eastAsia="Times New Roman" w:hAnsi="Verdana" w:cs="Times New Roman"/>
          <w:color w:val="486DAA"/>
          <w:sz w:val="18"/>
          <w:szCs w:val="18"/>
          <w:lang w:eastAsia="ru-RU"/>
        </w:rPr>
        <w:t>26.03.2020</w:t>
      </w:r>
    </w:p>
    <w:p w:rsidR="00283B03" w:rsidRPr="00283B03" w:rsidRDefault="00283B03" w:rsidP="00283B03">
      <w:pPr>
        <w:spacing w:before="100" w:beforeAutospacing="1" w:after="100" w:afterAutospacing="1" w:line="240" w:lineRule="auto"/>
        <w:rPr>
          <w:rFonts w:ascii="Verdana" w:eastAsia="Times New Roman" w:hAnsi="Verdana" w:cs="Times New Roman"/>
          <w:color w:val="000000"/>
          <w:sz w:val="18"/>
          <w:szCs w:val="18"/>
          <w:lang w:eastAsia="ru-RU"/>
        </w:rPr>
      </w:pPr>
      <w:r w:rsidRPr="00283B03">
        <w:rPr>
          <w:rFonts w:ascii="Verdana" w:eastAsia="Times New Roman" w:hAnsi="Verdana" w:cs="Times New Roman"/>
          <w:color w:val="000000"/>
          <w:sz w:val="18"/>
          <w:szCs w:val="18"/>
          <w:lang w:eastAsia="ru-RU"/>
        </w:rPr>
        <w:t>Управление Росреестра по Иркутской области рекомендует жителям региона использовать электронные сервисы при получении услуг ведомства.</w:t>
      </w:r>
    </w:p>
    <w:p w:rsidR="00283B03" w:rsidRPr="00283B03" w:rsidRDefault="00283B03" w:rsidP="00283B03">
      <w:pPr>
        <w:spacing w:before="100" w:beforeAutospacing="1" w:after="100" w:afterAutospacing="1" w:line="240" w:lineRule="auto"/>
        <w:rPr>
          <w:rFonts w:ascii="Verdana" w:eastAsia="Times New Roman" w:hAnsi="Verdana" w:cs="Times New Roman"/>
          <w:color w:val="000000"/>
          <w:sz w:val="18"/>
          <w:szCs w:val="18"/>
          <w:lang w:eastAsia="ru-RU"/>
        </w:rPr>
      </w:pPr>
      <w:r w:rsidRPr="00283B03">
        <w:rPr>
          <w:rFonts w:ascii="Verdana" w:eastAsia="Times New Roman" w:hAnsi="Verdana" w:cs="Times New Roman"/>
          <w:color w:val="000000"/>
          <w:sz w:val="18"/>
          <w:szCs w:val="18"/>
          <w:lang w:eastAsia="ru-RU"/>
        </w:rPr>
        <w:t>На сегодняшний день на </w:t>
      </w:r>
      <w:hyperlink r:id="rId4" w:history="1">
        <w:r w:rsidRPr="00283B03">
          <w:rPr>
            <w:rFonts w:ascii="Verdana" w:eastAsia="Times New Roman" w:hAnsi="Verdana" w:cs="Times New Roman"/>
            <w:color w:val="006634"/>
            <w:sz w:val="18"/>
            <w:szCs w:val="18"/>
            <w:u w:val="single"/>
            <w:lang w:eastAsia="ru-RU"/>
          </w:rPr>
          <w:t>сайте Росреестра</w:t>
        </w:r>
      </w:hyperlink>
      <w:r w:rsidRPr="00283B03">
        <w:rPr>
          <w:rFonts w:ascii="Verdana" w:eastAsia="Times New Roman" w:hAnsi="Verdana" w:cs="Times New Roman"/>
          <w:color w:val="000000"/>
          <w:sz w:val="18"/>
          <w:szCs w:val="18"/>
          <w:lang w:eastAsia="ru-RU"/>
        </w:rPr>
        <w:t> можно подать документы на кадастровый учет и (или) регистрацию прав на недвижимость, запросить выписку из Единого государственного реестра недвижимости (ЕГРН), получить справочную информацию по объектам недвижимости в режиме реального времени.</w:t>
      </w:r>
    </w:p>
    <w:p w:rsidR="00283B03" w:rsidRPr="00283B03" w:rsidRDefault="00283B03" w:rsidP="00283B03">
      <w:pPr>
        <w:spacing w:before="100" w:beforeAutospacing="1" w:after="100" w:afterAutospacing="1" w:line="240" w:lineRule="auto"/>
        <w:rPr>
          <w:rFonts w:ascii="Verdana" w:eastAsia="Times New Roman" w:hAnsi="Verdana" w:cs="Times New Roman"/>
          <w:color w:val="000000"/>
          <w:sz w:val="18"/>
          <w:szCs w:val="18"/>
          <w:lang w:eastAsia="ru-RU"/>
        </w:rPr>
      </w:pPr>
      <w:r w:rsidRPr="00283B03">
        <w:rPr>
          <w:rFonts w:ascii="Verdana" w:eastAsia="Times New Roman" w:hAnsi="Verdana" w:cs="Times New Roman"/>
          <w:color w:val="000000"/>
          <w:sz w:val="18"/>
          <w:szCs w:val="18"/>
          <w:lang w:eastAsia="ru-RU"/>
        </w:rPr>
        <w:t>Использование возможностей сайта Росреестра позволит гражданам полностью исключить посещение офисов Иркутского областного многофункционального центра. Документы, подготовленные Росреестром после оказания услуги, заявитель получит на электронную почту. Такие документы заверяются электронной подписью, поэтому имеют полноценную юридическую силу наравне с бумажными.</w:t>
      </w:r>
    </w:p>
    <w:p w:rsidR="00283B03" w:rsidRPr="00283B03" w:rsidRDefault="00283B03" w:rsidP="00283B03">
      <w:pPr>
        <w:spacing w:before="100" w:beforeAutospacing="1" w:after="100" w:afterAutospacing="1" w:line="240" w:lineRule="auto"/>
        <w:rPr>
          <w:rFonts w:ascii="Verdana" w:eastAsia="Times New Roman" w:hAnsi="Verdana" w:cs="Times New Roman"/>
          <w:color w:val="000000"/>
          <w:sz w:val="18"/>
          <w:szCs w:val="18"/>
          <w:lang w:eastAsia="ru-RU"/>
        </w:rPr>
      </w:pPr>
      <w:r w:rsidRPr="00283B03">
        <w:rPr>
          <w:rFonts w:ascii="Verdana" w:eastAsia="Times New Roman" w:hAnsi="Verdana" w:cs="Times New Roman"/>
          <w:color w:val="000000"/>
          <w:sz w:val="18"/>
          <w:szCs w:val="18"/>
          <w:lang w:eastAsia="ru-RU"/>
        </w:rPr>
        <w:t>При этом сроки предоставления услуг по электронным обращениям не превышают одного дня. Также при получении услуг в электронном виде уменьшается их стоимость.</w:t>
      </w:r>
    </w:p>
    <w:p w:rsidR="00283B03" w:rsidRPr="00283B03" w:rsidRDefault="00283B03" w:rsidP="00283B03">
      <w:pPr>
        <w:spacing w:before="100" w:beforeAutospacing="1" w:after="100" w:afterAutospacing="1" w:line="240" w:lineRule="auto"/>
        <w:rPr>
          <w:rFonts w:ascii="Verdana" w:eastAsia="Times New Roman" w:hAnsi="Verdana" w:cs="Times New Roman"/>
          <w:color w:val="000000"/>
          <w:sz w:val="18"/>
          <w:szCs w:val="18"/>
          <w:lang w:eastAsia="ru-RU"/>
        </w:rPr>
      </w:pPr>
      <w:r w:rsidRPr="00283B03">
        <w:rPr>
          <w:rFonts w:ascii="Verdana" w:eastAsia="Times New Roman" w:hAnsi="Verdana" w:cs="Times New Roman"/>
          <w:color w:val="000000"/>
          <w:sz w:val="18"/>
          <w:szCs w:val="18"/>
          <w:lang w:eastAsia="ru-RU"/>
        </w:rPr>
        <w:t>Кроме того, в прошлом месяце Управлением Росреестра по Иркутской области реализована возможность подачи через официальный сайт ведомства обращений о предоставлении в пользование документов государственного фонда данных землеустроительной документации. Для того, чтобы получить услугу, необходимо заполнить заявление (образец размещен </w:t>
      </w:r>
      <w:hyperlink r:id="rId5" w:history="1">
        <w:r w:rsidRPr="00283B03">
          <w:rPr>
            <w:rFonts w:ascii="Verdana" w:eastAsia="Times New Roman" w:hAnsi="Verdana" w:cs="Times New Roman"/>
            <w:color w:val="006634"/>
            <w:sz w:val="18"/>
            <w:szCs w:val="18"/>
            <w:u w:val="single"/>
            <w:lang w:eastAsia="ru-RU"/>
          </w:rPr>
          <w:t>на сайте Росреестра</w:t>
        </w:r>
      </w:hyperlink>
      <w:r w:rsidRPr="00283B03">
        <w:rPr>
          <w:rFonts w:ascii="Verdana" w:eastAsia="Times New Roman" w:hAnsi="Verdana" w:cs="Times New Roman"/>
          <w:color w:val="000000"/>
          <w:sz w:val="18"/>
          <w:szCs w:val="18"/>
          <w:lang w:eastAsia="ru-RU"/>
        </w:rPr>
        <w:t>) и прикрепить его к своему обращению в разделе «</w:t>
      </w:r>
      <w:hyperlink r:id="rId6" w:history="1">
        <w:r w:rsidRPr="00283B03">
          <w:rPr>
            <w:rFonts w:ascii="Verdana" w:eastAsia="Times New Roman" w:hAnsi="Verdana" w:cs="Times New Roman"/>
            <w:color w:val="006634"/>
            <w:sz w:val="18"/>
            <w:szCs w:val="18"/>
            <w:u w:val="single"/>
            <w:lang w:eastAsia="ru-RU"/>
          </w:rPr>
          <w:t>Обращения граждан online</w:t>
        </w:r>
      </w:hyperlink>
      <w:r w:rsidRPr="00283B03">
        <w:rPr>
          <w:rFonts w:ascii="Verdana" w:eastAsia="Times New Roman" w:hAnsi="Verdana" w:cs="Times New Roman"/>
          <w:color w:val="000000"/>
          <w:sz w:val="18"/>
          <w:szCs w:val="18"/>
          <w:lang w:eastAsia="ru-RU"/>
        </w:rPr>
        <w:t>. Получить онлайн-консультацию по вопросам предоставления сведений из государственного фонда данных можно на региональном портале Управления Росреестра по Иркутской области в разделе «</w:t>
      </w:r>
      <w:hyperlink r:id="rId7" w:history="1">
        <w:r w:rsidRPr="00283B03">
          <w:rPr>
            <w:rFonts w:ascii="Verdana" w:eastAsia="Times New Roman" w:hAnsi="Verdana" w:cs="Times New Roman"/>
            <w:color w:val="006634"/>
            <w:sz w:val="18"/>
            <w:szCs w:val="18"/>
            <w:u w:val="single"/>
            <w:lang w:eastAsia="ru-RU"/>
          </w:rPr>
          <w:t>Консультации по ГФД</w:t>
        </w:r>
      </w:hyperlink>
      <w:r w:rsidRPr="00283B03">
        <w:rPr>
          <w:rFonts w:ascii="Verdana" w:eastAsia="Times New Roman" w:hAnsi="Verdana" w:cs="Times New Roman"/>
          <w:color w:val="000000"/>
          <w:sz w:val="18"/>
          <w:szCs w:val="18"/>
          <w:lang w:eastAsia="ru-RU"/>
        </w:rPr>
        <w:t>».</w:t>
      </w:r>
    </w:p>
    <w:p w:rsidR="00283B03" w:rsidRPr="00283B03" w:rsidRDefault="00283B03" w:rsidP="00283B03">
      <w:pPr>
        <w:spacing w:before="100" w:beforeAutospacing="1" w:after="100" w:afterAutospacing="1" w:line="240" w:lineRule="auto"/>
        <w:rPr>
          <w:rFonts w:ascii="Verdana" w:eastAsia="Times New Roman" w:hAnsi="Verdana" w:cs="Times New Roman"/>
          <w:color w:val="000000"/>
          <w:sz w:val="18"/>
          <w:szCs w:val="18"/>
          <w:lang w:eastAsia="ru-RU"/>
        </w:rPr>
      </w:pPr>
      <w:r w:rsidRPr="00283B03">
        <w:rPr>
          <w:rFonts w:ascii="Verdana" w:eastAsia="Times New Roman" w:hAnsi="Verdana" w:cs="Times New Roman"/>
          <w:color w:val="000000"/>
          <w:sz w:val="18"/>
          <w:szCs w:val="18"/>
          <w:lang w:eastAsia="ru-RU"/>
        </w:rPr>
        <w:t>Дистанционно жители региона могут получить и консультацию по вопросам кадастрового учета и регистрации прав. Направить обращение можно на </w:t>
      </w:r>
      <w:hyperlink r:id="rId8" w:history="1">
        <w:r w:rsidRPr="00283B03">
          <w:rPr>
            <w:rFonts w:ascii="Verdana" w:eastAsia="Times New Roman" w:hAnsi="Verdana" w:cs="Times New Roman"/>
            <w:color w:val="006634"/>
            <w:sz w:val="18"/>
            <w:szCs w:val="18"/>
            <w:u w:val="single"/>
            <w:lang w:eastAsia="ru-RU"/>
          </w:rPr>
          <w:t>электронную почту</w:t>
        </w:r>
      </w:hyperlink>
      <w:r w:rsidRPr="00283B03">
        <w:rPr>
          <w:rFonts w:ascii="Verdana" w:eastAsia="Times New Roman" w:hAnsi="Verdana" w:cs="Times New Roman"/>
          <w:color w:val="000000"/>
          <w:sz w:val="18"/>
          <w:szCs w:val="18"/>
          <w:lang w:eastAsia="ru-RU"/>
        </w:rPr>
        <w:t> Управления Росреестра по Иркутской области или обычным почтовым отправлением (664056, г. Иркутск, Академическая, 70).</w:t>
      </w:r>
    </w:p>
    <w:p w:rsidR="00283B03" w:rsidRPr="00283B03" w:rsidRDefault="00283B03" w:rsidP="00283B03">
      <w:pPr>
        <w:spacing w:before="100" w:beforeAutospacing="1" w:after="100" w:afterAutospacing="1" w:line="240" w:lineRule="auto"/>
        <w:rPr>
          <w:rFonts w:ascii="Verdana" w:eastAsia="Times New Roman" w:hAnsi="Verdana" w:cs="Times New Roman"/>
          <w:color w:val="000000"/>
          <w:sz w:val="18"/>
          <w:szCs w:val="18"/>
          <w:lang w:eastAsia="ru-RU"/>
        </w:rPr>
      </w:pPr>
      <w:r w:rsidRPr="00283B03">
        <w:rPr>
          <w:rFonts w:ascii="Verdana" w:eastAsia="Times New Roman" w:hAnsi="Verdana" w:cs="Times New Roman"/>
          <w:color w:val="000000"/>
          <w:sz w:val="18"/>
          <w:szCs w:val="18"/>
          <w:lang w:eastAsia="ru-RU"/>
        </w:rPr>
        <w:t>Получить консультацию по вопросам кадастрового учета и регистрации прав жители региона могут также по телефонам горячей линии: 89294310978 (кадастровый учет) и 89294310905 (регистрация прав).</w:t>
      </w:r>
    </w:p>
    <w:p w:rsidR="00283B03" w:rsidRPr="00283B03" w:rsidRDefault="00283B03" w:rsidP="00283B03">
      <w:pPr>
        <w:spacing w:before="100" w:beforeAutospacing="1" w:after="100" w:afterAutospacing="1" w:line="240" w:lineRule="auto"/>
        <w:rPr>
          <w:rFonts w:ascii="Verdana" w:eastAsia="Times New Roman" w:hAnsi="Verdana" w:cs="Times New Roman"/>
          <w:color w:val="000000"/>
          <w:sz w:val="18"/>
          <w:szCs w:val="18"/>
          <w:lang w:eastAsia="ru-RU"/>
        </w:rPr>
      </w:pPr>
      <w:r w:rsidRPr="00283B03">
        <w:rPr>
          <w:rFonts w:ascii="Verdana" w:eastAsia="Times New Roman" w:hAnsi="Verdana" w:cs="Times New Roman"/>
          <w:color w:val="000000"/>
          <w:sz w:val="18"/>
          <w:szCs w:val="18"/>
          <w:lang w:eastAsia="ru-RU"/>
        </w:rPr>
        <w:t>Также дистанционно можно подать обращение об исправлении технической ошибки (описки, опечатки) в документах. Обращения принимаются по телефону: 89246172753.</w:t>
      </w:r>
    </w:p>
    <w:p w:rsidR="00283B03" w:rsidRPr="00283B03" w:rsidRDefault="00283B03" w:rsidP="00283B03">
      <w:pPr>
        <w:spacing w:before="100" w:beforeAutospacing="1" w:after="100" w:afterAutospacing="1" w:line="240" w:lineRule="auto"/>
        <w:rPr>
          <w:rFonts w:ascii="Verdana" w:eastAsia="Times New Roman" w:hAnsi="Verdana" w:cs="Times New Roman"/>
          <w:color w:val="000000"/>
          <w:sz w:val="18"/>
          <w:szCs w:val="18"/>
          <w:lang w:eastAsia="ru-RU"/>
        </w:rPr>
      </w:pPr>
    </w:p>
    <w:p w:rsidR="00283B03" w:rsidRPr="00283B03" w:rsidRDefault="00283B03" w:rsidP="00283B03">
      <w:pPr>
        <w:spacing w:before="100" w:beforeAutospacing="1" w:after="100" w:afterAutospacing="1" w:line="240" w:lineRule="auto"/>
        <w:rPr>
          <w:rFonts w:ascii="Verdana" w:eastAsia="Times New Roman" w:hAnsi="Verdana" w:cs="Times New Roman"/>
          <w:color w:val="000000"/>
          <w:sz w:val="18"/>
          <w:szCs w:val="18"/>
          <w:lang w:eastAsia="ru-RU"/>
        </w:rPr>
      </w:pPr>
      <w:r w:rsidRPr="00283B03">
        <w:rPr>
          <w:rFonts w:ascii="Verdana" w:eastAsia="Times New Roman" w:hAnsi="Verdana" w:cs="Times New Roman"/>
          <w:b/>
          <w:bCs/>
          <w:i/>
          <w:iCs/>
          <w:color w:val="000000"/>
          <w:sz w:val="18"/>
          <w:szCs w:val="18"/>
          <w:lang w:eastAsia="ru-RU"/>
        </w:rPr>
        <w:t>По информации Управления Росреестра по Иркутской области</w:t>
      </w:r>
    </w:p>
    <w:p w:rsidR="002D2F5C" w:rsidRPr="004D5CD0" w:rsidRDefault="002D2F5C" w:rsidP="004D5CD0">
      <w:bookmarkStart w:id="0" w:name="_GoBack"/>
      <w:bookmarkEnd w:id="0"/>
    </w:p>
    <w:sectPr w:rsidR="002D2F5C" w:rsidRPr="004D5CD0" w:rsidSect="00821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F4"/>
    <w:rsid w:val="001E62F1"/>
    <w:rsid w:val="00283B03"/>
    <w:rsid w:val="002D2F5C"/>
    <w:rsid w:val="003E13F4"/>
    <w:rsid w:val="004D5CD0"/>
    <w:rsid w:val="005A4F5D"/>
    <w:rsid w:val="006513F5"/>
    <w:rsid w:val="0065447B"/>
    <w:rsid w:val="007243D4"/>
    <w:rsid w:val="008217CE"/>
    <w:rsid w:val="009E730B"/>
    <w:rsid w:val="00F5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DBE9C-C75B-487C-BA0F-D42C5B37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7E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7EB7"/>
    <w:rPr>
      <w:rFonts w:ascii="Segoe UI" w:hAnsi="Segoe UI" w:cs="Segoe UI"/>
      <w:sz w:val="18"/>
      <w:szCs w:val="18"/>
    </w:rPr>
  </w:style>
  <w:style w:type="table" w:styleId="a5">
    <w:name w:val="Table Grid"/>
    <w:basedOn w:val="a1"/>
    <w:uiPriority w:val="39"/>
    <w:rsid w:val="005A4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821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9E73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8557">
      <w:bodyDiv w:val="1"/>
      <w:marLeft w:val="0"/>
      <w:marRight w:val="0"/>
      <w:marTop w:val="0"/>
      <w:marBottom w:val="0"/>
      <w:divBdr>
        <w:top w:val="none" w:sz="0" w:space="0" w:color="auto"/>
        <w:left w:val="none" w:sz="0" w:space="0" w:color="auto"/>
        <w:bottom w:val="none" w:sz="0" w:space="0" w:color="auto"/>
        <w:right w:val="none" w:sz="0" w:space="0" w:color="auto"/>
      </w:divBdr>
    </w:div>
    <w:div w:id="144593140">
      <w:bodyDiv w:val="1"/>
      <w:marLeft w:val="0"/>
      <w:marRight w:val="0"/>
      <w:marTop w:val="0"/>
      <w:marBottom w:val="0"/>
      <w:divBdr>
        <w:top w:val="none" w:sz="0" w:space="0" w:color="auto"/>
        <w:left w:val="none" w:sz="0" w:space="0" w:color="auto"/>
        <w:bottom w:val="none" w:sz="0" w:space="0" w:color="auto"/>
        <w:right w:val="none" w:sz="0" w:space="0" w:color="auto"/>
      </w:divBdr>
    </w:div>
    <w:div w:id="306518495">
      <w:bodyDiv w:val="1"/>
      <w:marLeft w:val="0"/>
      <w:marRight w:val="0"/>
      <w:marTop w:val="0"/>
      <w:marBottom w:val="0"/>
      <w:divBdr>
        <w:top w:val="none" w:sz="0" w:space="0" w:color="auto"/>
        <w:left w:val="none" w:sz="0" w:space="0" w:color="auto"/>
        <w:bottom w:val="none" w:sz="0" w:space="0" w:color="auto"/>
        <w:right w:val="none" w:sz="0" w:space="0" w:color="auto"/>
      </w:divBdr>
    </w:div>
    <w:div w:id="935941936">
      <w:bodyDiv w:val="1"/>
      <w:marLeft w:val="0"/>
      <w:marRight w:val="0"/>
      <w:marTop w:val="0"/>
      <w:marBottom w:val="0"/>
      <w:divBdr>
        <w:top w:val="none" w:sz="0" w:space="0" w:color="auto"/>
        <w:left w:val="none" w:sz="0" w:space="0" w:color="auto"/>
        <w:bottom w:val="none" w:sz="0" w:space="0" w:color="auto"/>
        <w:right w:val="none" w:sz="0" w:space="0" w:color="auto"/>
      </w:divBdr>
    </w:div>
    <w:div w:id="1484734677">
      <w:bodyDiv w:val="1"/>
      <w:marLeft w:val="0"/>
      <w:marRight w:val="0"/>
      <w:marTop w:val="0"/>
      <w:marBottom w:val="0"/>
      <w:divBdr>
        <w:top w:val="none" w:sz="0" w:space="0" w:color="auto"/>
        <w:left w:val="none" w:sz="0" w:space="0" w:color="auto"/>
        <w:bottom w:val="none" w:sz="0" w:space="0" w:color="auto"/>
        <w:right w:val="none" w:sz="0" w:space="0" w:color="auto"/>
      </w:divBdr>
    </w:div>
    <w:div w:id="18327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8_upr@rosreestr.ru" TargetMode="External"/><Relationship Id="rId3" Type="http://schemas.openxmlformats.org/officeDocument/2006/relationships/webSettings" Target="webSettings.xml"/><Relationship Id="rId7" Type="http://schemas.openxmlformats.org/officeDocument/2006/relationships/hyperlink" Target="http://rosreestr38.ru/mibew/ch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sreestr.ru/wps/portal/cc_ib_references_citizens" TargetMode="External"/><Relationship Id="rId5" Type="http://schemas.openxmlformats.org/officeDocument/2006/relationships/hyperlink" Target="https://rosreestr.ru/site/open-service/statistika-i-analitika/zemleustroystvo-i-monitoring/svedeniya-o-vozmozhnosti-i-sposobakh-polucheniya-kopiy-vykopirovok-materialov-gosudarstvennogo-fonda/" TargetMode="External"/><Relationship Id="rId10" Type="http://schemas.openxmlformats.org/officeDocument/2006/relationships/theme" Target="theme/theme1.xml"/><Relationship Id="rId4" Type="http://schemas.openxmlformats.org/officeDocument/2006/relationships/hyperlink" Target="https://rosreestr.ru/sit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400</Words>
  <Characters>2285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13</cp:revision>
  <cp:lastPrinted>2022-01-25T06:26:00Z</cp:lastPrinted>
  <dcterms:created xsi:type="dcterms:W3CDTF">2021-12-10T06:24:00Z</dcterms:created>
  <dcterms:modified xsi:type="dcterms:W3CDTF">2022-03-01T06:59:00Z</dcterms:modified>
</cp:coreProperties>
</file>