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2C" w:rsidRPr="00644C2C" w:rsidRDefault="00644C2C" w:rsidP="00644C2C">
      <w:pPr>
        <w:shd w:val="clear" w:color="auto" w:fill="FFFFFF"/>
        <w:tabs>
          <w:tab w:val="left" w:pos="6825"/>
        </w:tabs>
        <w:spacing w:after="0" w:line="240" w:lineRule="auto"/>
        <w:rPr>
          <w:rStyle w:val="a6"/>
          <w:rFonts w:ascii="Times New Roman" w:hAnsi="Times New Roman"/>
          <w:sz w:val="28"/>
          <w:szCs w:val="28"/>
        </w:rPr>
      </w:pPr>
      <w:r>
        <w:rPr>
          <w:rStyle w:val="a6"/>
          <w:sz w:val="28"/>
          <w:szCs w:val="28"/>
        </w:rPr>
        <w:tab/>
      </w:r>
      <w:r w:rsidRPr="00644C2C">
        <w:rPr>
          <w:rStyle w:val="a6"/>
          <w:rFonts w:ascii="Times New Roman" w:hAnsi="Times New Roman"/>
          <w:sz w:val="28"/>
          <w:szCs w:val="28"/>
        </w:rPr>
        <w:t>ПРОЕКТ</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p>
    <w:p w:rsidR="00644C2C" w:rsidRPr="00644C2C" w:rsidRDefault="00644C2C" w:rsidP="00644C2C">
      <w:pPr>
        <w:shd w:val="clear" w:color="auto" w:fill="FFFFFF"/>
        <w:spacing w:after="0" w:line="240" w:lineRule="auto"/>
        <w:jc w:val="center"/>
        <w:rPr>
          <w:rFonts w:ascii="Times New Roman" w:hAnsi="Times New Roman"/>
        </w:rPr>
      </w:pPr>
      <w:r w:rsidRPr="00644C2C">
        <w:rPr>
          <w:rStyle w:val="a6"/>
          <w:rFonts w:ascii="Times New Roman" w:hAnsi="Times New Roman"/>
          <w:sz w:val="28"/>
          <w:szCs w:val="28"/>
        </w:rPr>
        <w:t xml:space="preserve">ИРКУТСКАЯ ОБЛАСТЬ </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r w:rsidRPr="00644C2C">
        <w:rPr>
          <w:rStyle w:val="a6"/>
          <w:rFonts w:ascii="Times New Roman" w:hAnsi="Times New Roman"/>
          <w:sz w:val="28"/>
          <w:szCs w:val="28"/>
        </w:rPr>
        <w:t>Тулунский район</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p>
    <w:p w:rsidR="00644C2C" w:rsidRPr="00644C2C" w:rsidRDefault="00644C2C" w:rsidP="00644C2C">
      <w:pPr>
        <w:shd w:val="clear" w:color="auto" w:fill="FFFFFF"/>
        <w:spacing w:after="0" w:line="240" w:lineRule="auto"/>
        <w:jc w:val="center"/>
        <w:rPr>
          <w:rFonts w:ascii="Times New Roman" w:hAnsi="Times New Roman"/>
        </w:rPr>
      </w:pPr>
      <w:r w:rsidRPr="00644C2C">
        <w:rPr>
          <w:rFonts w:ascii="Times New Roman" w:hAnsi="Times New Roman"/>
          <w:b/>
          <w:sz w:val="28"/>
          <w:szCs w:val="28"/>
        </w:rPr>
        <w:t xml:space="preserve">АДМИНИСТРАЦИЯ </w:t>
      </w:r>
    </w:p>
    <w:p w:rsidR="00644C2C" w:rsidRPr="00644C2C" w:rsidRDefault="00644C2C" w:rsidP="00644C2C">
      <w:pPr>
        <w:shd w:val="clear" w:color="auto" w:fill="FFFFFF"/>
        <w:spacing w:after="0" w:line="240" w:lineRule="auto"/>
        <w:jc w:val="center"/>
        <w:rPr>
          <w:rFonts w:ascii="Times New Roman" w:hAnsi="Times New Roman"/>
        </w:rPr>
      </w:pPr>
      <w:r w:rsidRPr="00644C2C">
        <w:rPr>
          <w:rStyle w:val="a6"/>
          <w:rFonts w:ascii="Times New Roman" w:hAnsi="Times New Roman"/>
          <w:sz w:val="28"/>
          <w:szCs w:val="28"/>
        </w:rPr>
        <w:t>ПЕРФИЛОВСКОГО СЕЛЬСКОГО ПОСЕЛЕНИЯ</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r w:rsidRPr="00644C2C">
        <w:rPr>
          <w:rStyle w:val="a6"/>
          <w:rFonts w:ascii="Times New Roman" w:hAnsi="Times New Roman"/>
          <w:sz w:val="36"/>
          <w:szCs w:val="36"/>
        </w:rPr>
        <w:t> </w:t>
      </w:r>
    </w:p>
    <w:p w:rsidR="00644C2C" w:rsidRPr="00644C2C" w:rsidRDefault="00644C2C" w:rsidP="00644C2C">
      <w:pPr>
        <w:shd w:val="clear" w:color="auto" w:fill="FFFFFF"/>
        <w:spacing w:after="0" w:line="240" w:lineRule="auto"/>
        <w:jc w:val="center"/>
        <w:rPr>
          <w:rStyle w:val="a6"/>
          <w:rFonts w:ascii="Times New Roman" w:hAnsi="Times New Roman"/>
          <w:sz w:val="36"/>
          <w:szCs w:val="36"/>
        </w:rPr>
      </w:pPr>
      <w:r w:rsidRPr="00644C2C">
        <w:rPr>
          <w:rStyle w:val="a6"/>
          <w:rFonts w:ascii="Times New Roman" w:hAnsi="Times New Roman"/>
          <w:sz w:val="36"/>
          <w:szCs w:val="36"/>
        </w:rPr>
        <w:t>П О С Т А Н О В Л Е Н И Е</w:t>
      </w:r>
    </w:p>
    <w:p w:rsidR="00644C2C" w:rsidRPr="00644C2C" w:rsidRDefault="00644C2C" w:rsidP="00644C2C">
      <w:pPr>
        <w:shd w:val="clear" w:color="auto" w:fill="FFFFFF"/>
        <w:spacing w:after="0" w:line="240" w:lineRule="auto"/>
        <w:jc w:val="center"/>
        <w:rPr>
          <w:rFonts w:ascii="Times New Roman" w:hAnsi="Times New Roman"/>
        </w:rPr>
      </w:pPr>
    </w:p>
    <w:p w:rsidR="00644C2C" w:rsidRPr="00644C2C" w:rsidRDefault="00644C2C" w:rsidP="00644C2C">
      <w:pPr>
        <w:shd w:val="clear" w:color="auto" w:fill="FFFFFF"/>
        <w:spacing w:after="0" w:line="240" w:lineRule="auto"/>
        <w:rPr>
          <w:rStyle w:val="a6"/>
          <w:rFonts w:ascii="Times New Roman" w:hAnsi="Times New Roman"/>
          <w:sz w:val="28"/>
          <w:szCs w:val="28"/>
        </w:rPr>
      </w:pPr>
      <w:r w:rsidRPr="00644C2C">
        <w:rPr>
          <w:rStyle w:val="a6"/>
          <w:rFonts w:ascii="Times New Roman" w:hAnsi="Times New Roman"/>
          <w:sz w:val="28"/>
          <w:szCs w:val="28"/>
        </w:rPr>
        <w:t>__________2021 г.                                                                                 № _____</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r w:rsidRPr="00644C2C">
        <w:rPr>
          <w:rStyle w:val="a6"/>
          <w:rFonts w:ascii="Times New Roman" w:hAnsi="Times New Roman"/>
          <w:sz w:val="28"/>
          <w:szCs w:val="28"/>
        </w:rPr>
        <w:t>с. Перфилово</w:t>
      </w:r>
    </w:p>
    <w:p w:rsidR="00644C2C" w:rsidRDefault="00644C2C" w:rsidP="00644C2C">
      <w:pPr>
        <w:autoSpaceDE w:val="0"/>
        <w:autoSpaceDN w:val="0"/>
        <w:adjustRightInd w:val="0"/>
        <w:spacing w:after="0" w:line="240" w:lineRule="auto"/>
        <w:jc w:val="center"/>
        <w:rPr>
          <w:rFonts w:ascii="Times New Roman" w:hAnsi="Times New Roman"/>
          <w:i/>
          <w:kern w:val="2"/>
        </w:rPr>
      </w:pPr>
    </w:p>
    <w:p w:rsidR="00644C2C" w:rsidRDefault="00644C2C" w:rsidP="00644C2C">
      <w:pPr>
        <w:spacing w:after="0" w:line="240" w:lineRule="auto"/>
        <w:ind w:right="2975" w:firstLine="709"/>
        <w:jc w:val="both"/>
        <w:rPr>
          <w:rFonts w:ascii="Times New Roman" w:hAnsi="Times New Roman"/>
          <w:b/>
          <w:i/>
          <w:kern w:val="2"/>
          <w:sz w:val="28"/>
          <w:szCs w:val="28"/>
        </w:rPr>
      </w:pPr>
      <w:r>
        <w:rPr>
          <w:rFonts w:ascii="Times New Roman" w:hAnsi="Times New Roman"/>
          <w:b/>
          <w:i/>
          <w:kern w:val="2"/>
          <w:sz w:val="28"/>
          <w:szCs w:val="28"/>
        </w:rPr>
        <w:t>Об утверждении административного регламента</w:t>
      </w:r>
      <w:r>
        <w:rPr>
          <w:rFonts w:ascii="Times New Roman" w:hAnsi="Times New Roman"/>
          <w:i/>
          <w:kern w:val="2"/>
        </w:rPr>
        <w:t xml:space="preserve"> </w:t>
      </w:r>
      <w:r>
        <w:rPr>
          <w:rFonts w:ascii="Times New Roman" w:hAnsi="Times New Roman"/>
          <w:b/>
          <w:i/>
          <w:kern w:val="2"/>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644C2C" w:rsidRDefault="00644C2C" w:rsidP="00644C2C">
      <w:pPr>
        <w:spacing w:after="0" w:line="240" w:lineRule="auto"/>
        <w:ind w:right="2975"/>
        <w:jc w:val="both"/>
        <w:rPr>
          <w:rFonts w:ascii="Times New Roman" w:eastAsia="Arial" w:hAnsi="Times New Roman"/>
          <w:b/>
          <w:kern w:val="2"/>
          <w:sz w:val="28"/>
          <w:szCs w:val="28"/>
          <w:lang w:eastAsia="zh-CN"/>
        </w:rPr>
      </w:pPr>
      <w:r>
        <w:rPr>
          <w:rFonts w:ascii="Times New Roman" w:hAnsi="Times New Roman"/>
          <w:b/>
          <w:i/>
          <w:kern w:val="2"/>
          <w:sz w:val="28"/>
          <w:szCs w:val="28"/>
        </w:rPr>
        <w:t>и подлежащим сносу или реконструкции</w:t>
      </w:r>
      <w:r>
        <w:rPr>
          <w:rFonts w:ascii="Times New Roman" w:eastAsia="Arial" w:hAnsi="Times New Roman"/>
          <w:b/>
          <w:i/>
          <w:kern w:val="2"/>
          <w:sz w:val="28"/>
          <w:szCs w:val="28"/>
          <w:lang w:eastAsia="zh-CN"/>
        </w:rPr>
        <w:t>»</w:t>
      </w:r>
      <w:r>
        <w:rPr>
          <w:rFonts w:ascii="Times New Roman" w:eastAsia="Arial" w:hAnsi="Times New Roman"/>
          <w:b/>
          <w:kern w:val="2"/>
          <w:sz w:val="28"/>
          <w:szCs w:val="28"/>
          <w:lang w:eastAsia="zh-CN"/>
        </w:rPr>
        <w:t xml:space="preserve"> </w:t>
      </w:r>
    </w:p>
    <w:p w:rsidR="00644C2C" w:rsidRDefault="00644C2C" w:rsidP="00644C2C">
      <w:pPr>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rPr>
        <w:t>В соответствии с Жилищным кодексом Российской Федерации, Федеральным законом от 27 июля 2010 года №210</w:t>
      </w:r>
      <w:r>
        <w:rPr>
          <w:rFonts w:ascii="Times New Roman" w:hAnsi="Times New Roman"/>
          <w:kern w:val="2"/>
          <w:sz w:val="28"/>
          <w:szCs w:val="28"/>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bCs/>
          <w:kern w:val="2"/>
          <w:sz w:val="28"/>
          <w:szCs w:val="28"/>
        </w:rPr>
        <w:t xml:space="preserve">руководствуясь статьей 24 Устава Перфиловского муниципального образования </w:t>
      </w:r>
    </w:p>
    <w:p w:rsidR="00644C2C" w:rsidRDefault="00644C2C" w:rsidP="00644C2C">
      <w:pPr>
        <w:autoSpaceDE w:val="0"/>
        <w:autoSpaceDN w:val="0"/>
        <w:adjustRightInd w:val="0"/>
        <w:spacing w:after="0" w:line="240" w:lineRule="auto"/>
        <w:ind w:firstLine="709"/>
        <w:jc w:val="both"/>
        <w:rPr>
          <w:rFonts w:ascii="Times New Roman" w:hAnsi="Times New Roman"/>
          <w:bCs/>
          <w:kern w:val="2"/>
          <w:sz w:val="28"/>
          <w:szCs w:val="28"/>
        </w:rPr>
      </w:pPr>
    </w:p>
    <w:p w:rsidR="00644C2C" w:rsidRDefault="00644C2C" w:rsidP="00644C2C">
      <w:pPr>
        <w:autoSpaceDE w:val="0"/>
        <w:autoSpaceDN w:val="0"/>
        <w:adjustRightInd w:val="0"/>
        <w:spacing w:after="0" w:line="240" w:lineRule="auto"/>
        <w:ind w:firstLine="709"/>
        <w:jc w:val="center"/>
        <w:rPr>
          <w:rFonts w:ascii="Times New Roman" w:hAnsi="Times New Roman"/>
          <w:bCs/>
          <w:kern w:val="2"/>
          <w:sz w:val="28"/>
          <w:szCs w:val="28"/>
        </w:rPr>
      </w:pPr>
      <w:r>
        <w:rPr>
          <w:rFonts w:ascii="Times New Roman" w:hAnsi="Times New Roman"/>
          <w:bCs/>
          <w:kern w:val="2"/>
          <w:sz w:val="28"/>
          <w:szCs w:val="28"/>
        </w:rPr>
        <w:t>ПОСТАНОВЛЯЮ: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1. Утвердить</w:t>
      </w:r>
      <w:r>
        <w:rPr>
          <w:rFonts w:ascii="Times New Roman" w:hAnsi="Times New Roman"/>
          <w:kern w:val="2"/>
          <w:sz w:val="24"/>
          <w:szCs w:val="24"/>
        </w:rPr>
        <w:t xml:space="preserve"> </w:t>
      </w:r>
      <w:r>
        <w:rPr>
          <w:rFonts w:ascii="Times New Roman" w:hAnsi="Times New Roman"/>
          <w:kern w:val="2"/>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Arial" w:hAnsi="Times New Roman"/>
          <w:kern w:val="2"/>
          <w:sz w:val="28"/>
          <w:szCs w:val="28"/>
          <w:lang w:eastAsia="zh-CN"/>
        </w:rPr>
        <w:t>»</w:t>
      </w:r>
      <w:r>
        <w:rPr>
          <w:rFonts w:ascii="Times New Roman" w:hAnsi="Times New Roman"/>
          <w:bCs/>
          <w:kern w:val="2"/>
          <w:sz w:val="28"/>
          <w:szCs w:val="28"/>
        </w:rPr>
        <w:t xml:space="preserve"> (прилагается).</w:t>
      </w:r>
    </w:p>
    <w:p w:rsidR="00644C2C" w:rsidRDefault="00644C2C" w:rsidP="00644C2C">
      <w:pPr>
        <w:shd w:val="clear" w:color="auto" w:fill="FFFFFF"/>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2. Признать утратившими силу:</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bCs/>
          <w:kern w:val="2"/>
          <w:sz w:val="28"/>
          <w:szCs w:val="28"/>
        </w:rPr>
        <w:t xml:space="preserve">а) постановление Администрации Перфиловского сельского поселения от 04.03.2013 года №12-пг </w:t>
      </w:r>
      <w:bookmarkStart w:id="0" w:name="_GoBack"/>
      <w:r w:rsidRPr="00644C2C">
        <w:rPr>
          <w:rFonts w:ascii="Times New Roman" w:hAnsi="Times New Roman"/>
          <w:bCs/>
          <w:kern w:val="2"/>
          <w:sz w:val="28"/>
          <w:szCs w:val="28"/>
        </w:rPr>
        <w:t>«</w:t>
      </w:r>
      <w:r w:rsidRPr="00644C2C">
        <w:rPr>
          <w:rStyle w:val="a6"/>
          <w:rFonts w:ascii="Times New Roman" w:hAnsi="Times New Roman"/>
          <w:b w:val="0"/>
          <w:sz w:val="28"/>
          <w:szCs w:val="28"/>
        </w:rPr>
        <w:t>Об утверждении административного  регламента предоставления муниципальной услуги</w:t>
      </w:r>
      <w:r>
        <w:rPr>
          <w:rStyle w:val="a6"/>
          <w:b w:val="0"/>
          <w:sz w:val="28"/>
          <w:szCs w:val="28"/>
        </w:rPr>
        <w:t xml:space="preserve"> </w:t>
      </w:r>
      <w:bookmarkEnd w:id="0"/>
      <w:r>
        <w:rPr>
          <w:rStyle w:val="a6"/>
          <w:b w:val="0"/>
          <w:bCs w:val="0"/>
          <w:sz w:val="28"/>
          <w:szCs w:val="28"/>
        </w:rPr>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bCs/>
          <w:kern w:val="2"/>
          <w:sz w:val="28"/>
          <w:szCs w:val="28"/>
        </w:rPr>
        <w:t xml:space="preserve">постановление Администрации Перфиловского сельского поселения от </w:t>
      </w:r>
      <w:r>
        <w:rPr>
          <w:rStyle w:val="a6"/>
          <w:rFonts w:ascii="Times New Roman" w:hAnsi="Times New Roman"/>
          <w:b w:val="0"/>
          <w:sz w:val="28"/>
          <w:szCs w:val="28"/>
        </w:rPr>
        <w:t>04.07.2014г. №20-па</w:t>
      </w:r>
      <w:r>
        <w:rPr>
          <w:rFonts w:ascii="Times New Roman" w:hAnsi="Times New Roman"/>
          <w:sz w:val="28"/>
          <w:szCs w:val="28"/>
        </w:rPr>
        <w:t xml:space="preserve"> «</w:t>
      </w:r>
      <w:r>
        <w:rPr>
          <w:rStyle w:val="a6"/>
          <w:rFonts w:ascii="Times New Roman" w:hAnsi="Times New Roman"/>
          <w:b w:val="0"/>
          <w:sz w:val="28"/>
          <w:szCs w:val="28"/>
        </w:rPr>
        <w:t xml:space="preserve">О внесении изменений в административный  регламент предоставления муниципальной услуги </w:t>
      </w:r>
      <w:r>
        <w:rPr>
          <w:rStyle w:val="a6"/>
          <w:rFonts w:ascii="Times New Roman" w:hAnsi="Times New Roman"/>
          <w:b w:val="0"/>
          <w:bCs w:val="0"/>
          <w:sz w:val="28"/>
          <w:szCs w:val="28"/>
        </w:rPr>
        <w:lastRenderedPageBreak/>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kern w:val="2"/>
          <w:sz w:val="28"/>
          <w:szCs w:val="28"/>
        </w:rPr>
        <w:t>постановление Администрации Перфиловского сельского поселения от</w:t>
      </w:r>
      <w:r>
        <w:rPr>
          <w:rFonts w:ascii="Times New Roman" w:hAnsi="Times New Roman"/>
          <w:b/>
          <w:bCs/>
          <w:kern w:val="2"/>
          <w:sz w:val="28"/>
          <w:szCs w:val="28"/>
        </w:rPr>
        <w:t xml:space="preserve"> </w:t>
      </w:r>
      <w:r>
        <w:rPr>
          <w:rStyle w:val="a6"/>
          <w:rFonts w:ascii="Times New Roman" w:hAnsi="Times New Roman"/>
          <w:b w:val="0"/>
          <w:sz w:val="28"/>
          <w:szCs w:val="28"/>
        </w:rPr>
        <w:t xml:space="preserve">07.12.2015г. № 32-па </w:t>
      </w:r>
      <w:r>
        <w:rPr>
          <w:rFonts w:ascii="Times New Roman" w:hAnsi="Times New Roman"/>
          <w:sz w:val="28"/>
          <w:szCs w:val="28"/>
        </w:rPr>
        <w:t>«</w:t>
      </w:r>
      <w:r>
        <w:rPr>
          <w:rStyle w:val="a6"/>
          <w:rFonts w:ascii="Times New Roman" w:hAnsi="Times New Roman"/>
          <w:b w:val="0"/>
          <w:sz w:val="28"/>
          <w:szCs w:val="28"/>
        </w:rPr>
        <w:t xml:space="preserve">О внесении изменений в административный  регламент предоставления муниципальной услуги </w:t>
      </w:r>
      <w:r>
        <w:rPr>
          <w:rStyle w:val="a6"/>
          <w:rFonts w:ascii="Times New Roman" w:hAnsi="Times New Roman"/>
          <w:b w:val="0"/>
          <w:bCs w:val="0"/>
          <w:sz w:val="28"/>
          <w:szCs w:val="28"/>
        </w:rPr>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bCs/>
          <w:kern w:val="2"/>
          <w:sz w:val="28"/>
          <w:szCs w:val="28"/>
        </w:rPr>
        <w:t xml:space="preserve">постановление Администрации Перфиловского сельского поселения от 27.06.2016г. №34-па </w:t>
      </w:r>
      <w:r>
        <w:rPr>
          <w:rFonts w:ascii="Times New Roman" w:hAnsi="Times New Roman"/>
          <w:sz w:val="28"/>
          <w:szCs w:val="28"/>
        </w:rPr>
        <w:t>«</w:t>
      </w:r>
      <w:r>
        <w:rPr>
          <w:rStyle w:val="a6"/>
          <w:rFonts w:ascii="Times New Roman" w:hAnsi="Times New Roman"/>
          <w:b w:val="0"/>
          <w:sz w:val="28"/>
          <w:szCs w:val="28"/>
        </w:rPr>
        <w:t xml:space="preserve">О внесении изменений в административный  регламент предоставления муниципальной услуги </w:t>
      </w:r>
      <w:r>
        <w:rPr>
          <w:rStyle w:val="a6"/>
          <w:rFonts w:ascii="Times New Roman" w:hAnsi="Times New Roman"/>
          <w:b w:val="0"/>
          <w:bCs w:val="0"/>
          <w:sz w:val="28"/>
          <w:szCs w:val="28"/>
        </w:rPr>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постановление в газете «Перфиловский вестник» и разместить на официальном сайте Перфиловского сельского поселения в информационно-телекоммуникационной сети Интернет.</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Глава Перфиловского</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сельского поселения                                                    С.Н.Риттер</w:t>
      </w:r>
    </w:p>
    <w:tbl>
      <w:tblPr>
        <w:tblW w:w="0" w:type="auto"/>
        <w:tblLook w:val="04A0" w:firstRow="1" w:lastRow="0" w:firstColumn="1" w:lastColumn="0" w:noHBand="0" w:noVBand="1"/>
      </w:tblPr>
      <w:tblGrid>
        <w:gridCol w:w="4390"/>
      </w:tblGrid>
      <w:tr w:rsidR="00644C2C" w:rsidTr="00644C2C">
        <w:tc>
          <w:tcPr>
            <w:tcW w:w="4390" w:type="dxa"/>
          </w:tcPr>
          <w:p w:rsidR="00644C2C" w:rsidRDefault="00644C2C">
            <w:pPr>
              <w:autoSpaceDE w:val="0"/>
              <w:autoSpaceDN w:val="0"/>
              <w:adjustRightInd w:val="0"/>
              <w:spacing w:after="0" w:line="240" w:lineRule="auto"/>
              <w:jc w:val="both"/>
              <w:rPr>
                <w:rFonts w:ascii="Times New Roman" w:hAnsi="Times New Roman"/>
                <w:kern w:val="2"/>
                <w:sz w:val="28"/>
                <w:szCs w:val="28"/>
              </w:rPr>
            </w:pPr>
          </w:p>
        </w:tc>
      </w:tr>
    </w:tbl>
    <w:p w:rsidR="00644C2C" w:rsidRDefault="00644C2C" w:rsidP="00644C2C">
      <w:pPr>
        <w:spacing w:after="0" w:line="240" w:lineRule="auto"/>
        <w:rPr>
          <w:rFonts w:ascii="Times New Roman" w:hAnsi="Times New Roman"/>
          <w:color w:val="0000FF"/>
          <w:kern w:val="2"/>
          <w:sz w:val="28"/>
          <w:szCs w:val="28"/>
        </w:rPr>
        <w:sectPr w:rsidR="00644C2C">
          <w:pgSz w:w="11906" w:h="16838"/>
          <w:pgMar w:top="1134" w:right="851" w:bottom="1134" w:left="1701" w:header="709" w:footer="709" w:gutter="0"/>
          <w:pgNumType w:start="1"/>
          <w:cols w:space="720"/>
        </w:sectPr>
      </w:pPr>
    </w:p>
    <w:p w:rsidR="00644C2C" w:rsidRDefault="00644C2C" w:rsidP="00644C2C">
      <w:pPr>
        <w:autoSpaceDE w:val="0"/>
        <w:autoSpaceDN w:val="0"/>
        <w:spacing w:after="0" w:line="240" w:lineRule="auto"/>
        <w:ind w:left="5103"/>
        <w:jc w:val="both"/>
        <w:rPr>
          <w:rFonts w:ascii="Times New Roman" w:hAnsi="Times New Roman"/>
          <w:kern w:val="2"/>
          <w:sz w:val="28"/>
          <w:szCs w:val="28"/>
        </w:rPr>
      </w:pPr>
      <w:r>
        <w:rPr>
          <w:rFonts w:ascii="Times New Roman" w:hAnsi="Times New Roman"/>
          <w:kern w:val="2"/>
          <w:sz w:val="28"/>
          <w:szCs w:val="28"/>
        </w:rPr>
        <w:lastRenderedPageBreak/>
        <w:t>УТВЕРЖДЕН</w:t>
      </w:r>
    </w:p>
    <w:p w:rsidR="00644C2C" w:rsidRDefault="00644C2C" w:rsidP="00644C2C">
      <w:pPr>
        <w:autoSpaceDE w:val="0"/>
        <w:autoSpaceDN w:val="0"/>
        <w:spacing w:after="0" w:line="240" w:lineRule="auto"/>
        <w:ind w:left="5103"/>
        <w:jc w:val="both"/>
        <w:rPr>
          <w:rFonts w:ascii="Times New Roman" w:hAnsi="Times New Roman"/>
          <w:bCs/>
          <w:kern w:val="2"/>
          <w:sz w:val="28"/>
          <w:szCs w:val="28"/>
        </w:rPr>
      </w:pPr>
      <w:r>
        <w:rPr>
          <w:rFonts w:ascii="Times New Roman" w:hAnsi="Times New Roman"/>
          <w:kern w:val="2"/>
          <w:sz w:val="28"/>
          <w:szCs w:val="28"/>
        </w:rPr>
        <w:t xml:space="preserve">постановлением </w:t>
      </w:r>
      <w:r>
        <w:rPr>
          <w:rFonts w:ascii="Times New Roman" w:hAnsi="Times New Roman"/>
          <w:bCs/>
          <w:kern w:val="2"/>
          <w:sz w:val="28"/>
          <w:szCs w:val="28"/>
        </w:rPr>
        <w:t>Администрации</w:t>
      </w:r>
    </w:p>
    <w:p w:rsidR="00644C2C" w:rsidRDefault="00644C2C" w:rsidP="00644C2C">
      <w:pPr>
        <w:autoSpaceDE w:val="0"/>
        <w:autoSpaceDN w:val="0"/>
        <w:spacing w:after="0" w:line="240" w:lineRule="auto"/>
        <w:ind w:left="5103"/>
        <w:jc w:val="both"/>
        <w:rPr>
          <w:rFonts w:ascii="Times New Roman" w:hAnsi="Times New Roman"/>
          <w:bCs/>
          <w:kern w:val="2"/>
          <w:sz w:val="28"/>
          <w:szCs w:val="28"/>
        </w:rPr>
      </w:pPr>
      <w:r>
        <w:rPr>
          <w:rFonts w:ascii="Times New Roman" w:hAnsi="Times New Roman"/>
          <w:bCs/>
          <w:kern w:val="2"/>
          <w:sz w:val="28"/>
          <w:szCs w:val="28"/>
        </w:rPr>
        <w:t>Перфиловского сельского поселения</w:t>
      </w:r>
    </w:p>
    <w:p w:rsidR="00644C2C" w:rsidRDefault="00644C2C" w:rsidP="00644C2C">
      <w:pPr>
        <w:autoSpaceDE w:val="0"/>
        <w:autoSpaceDN w:val="0"/>
        <w:spacing w:after="0" w:line="240" w:lineRule="auto"/>
        <w:ind w:left="5103"/>
        <w:jc w:val="both"/>
        <w:rPr>
          <w:rFonts w:ascii="Times New Roman" w:hAnsi="Times New Roman"/>
          <w:kern w:val="2"/>
          <w:sz w:val="28"/>
          <w:szCs w:val="28"/>
        </w:rPr>
      </w:pPr>
      <w:r>
        <w:rPr>
          <w:rFonts w:ascii="Times New Roman" w:hAnsi="Times New Roman"/>
          <w:kern w:val="2"/>
          <w:sz w:val="28"/>
          <w:szCs w:val="28"/>
        </w:rPr>
        <w:t>от _______2021 года № ______</w:t>
      </w:r>
    </w:p>
    <w:p w:rsidR="00644C2C" w:rsidRDefault="00644C2C" w:rsidP="00644C2C">
      <w:pPr>
        <w:autoSpaceDE w:val="0"/>
        <w:autoSpaceDN w:val="0"/>
        <w:spacing w:after="0" w:line="240" w:lineRule="auto"/>
        <w:ind w:left="5670"/>
        <w:jc w:val="both"/>
        <w:rPr>
          <w:rFonts w:ascii="Times New Roman" w:hAnsi="Times New Roman"/>
          <w:kern w:val="2"/>
          <w:sz w:val="28"/>
          <w:szCs w:val="28"/>
        </w:rPr>
      </w:pPr>
    </w:p>
    <w:p w:rsidR="00644C2C" w:rsidRDefault="00644C2C" w:rsidP="00644C2C">
      <w:pPr>
        <w:autoSpaceDE w:val="0"/>
        <w:autoSpaceDN w:val="0"/>
        <w:spacing w:after="0" w:line="240" w:lineRule="auto"/>
        <w:jc w:val="both"/>
        <w:rPr>
          <w:rFonts w:ascii="Times New Roman" w:hAnsi="Times New Roman"/>
          <w:b/>
          <w:kern w:val="2"/>
          <w:sz w:val="28"/>
          <w:szCs w:val="28"/>
          <w:highlight w:val="yellow"/>
        </w:rPr>
      </w:pPr>
    </w:p>
    <w:p w:rsidR="00644C2C" w:rsidRDefault="00644C2C" w:rsidP="00644C2C">
      <w:pPr>
        <w:keepNext/>
        <w:autoSpaceDE w:val="0"/>
        <w:autoSpaceDN w:val="0"/>
        <w:spacing w:after="0" w:line="240" w:lineRule="auto"/>
        <w:jc w:val="center"/>
        <w:rPr>
          <w:rFonts w:ascii="Times New Roman" w:hAnsi="Times New Roman"/>
          <w:b/>
          <w:kern w:val="2"/>
          <w:sz w:val="28"/>
          <w:szCs w:val="28"/>
        </w:rPr>
      </w:pPr>
      <w:r>
        <w:rPr>
          <w:rFonts w:ascii="Times New Roman" w:hAnsi="Times New Roman"/>
          <w:b/>
          <w:kern w:val="2"/>
          <w:sz w:val="28"/>
          <w:szCs w:val="28"/>
        </w:rPr>
        <w:t>АДМИНИСТРАТИВНЫЙ РЕГЛАМЕНТ</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 xml:space="preserve">ПРЕДОСТАВЛЕНИЯ МУНИЦИПАЛЬНОЙ УСЛУГИ </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«ПРИЗНАНИЕ ПОМЕЩЕНИЯ ЖИЛЫМ ПОМЕЩЕНИЕМ,</w:t>
      </w:r>
      <w:r>
        <w:rPr>
          <w:rFonts w:ascii="Times New Roman" w:hAnsi="Times New Roman"/>
          <w:b/>
          <w:kern w:val="2"/>
          <w:sz w:val="28"/>
          <w:szCs w:val="28"/>
        </w:rPr>
        <w:br/>
        <w:t>ЖИЛОГО ПОМЕЩЕНИЯ НЕПРИГОДНЫМ ДЛЯ ПРОЖИВАНИЯ,</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МНОГОКВАРТИРНОГО ДОМА АВАРИЙНЫМ</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И ПОДЛЕЖАЩИМ СНОСУ ИЛИ РЕКОНСТРУКЦИИ»</w:t>
      </w:r>
    </w:p>
    <w:p w:rsidR="00644C2C" w:rsidRDefault="00644C2C" w:rsidP="00644C2C">
      <w:pPr>
        <w:spacing w:after="0" w:line="240" w:lineRule="auto"/>
        <w:jc w:val="center"/>
        <w:rPr>
          <w:rFonts w:ascii="Times New Roman" w:hAnsi="Times New Roman"/>
          <w:b/>
          <w:kern w:val="2"/>
          <w:sz w:val="28"/>
          <w:szCs w:val="28"/>
        </w:rPr>
      </w:pPr>
    </w:p>
    <w:p w:rsidR="00644C2C" w:rsidRDefault="00644C2C" w:rsidP="00644C2C">
      <w:pPr>
        <w:keepNext/>
        <w:spacing w:after="0" w:line="240" w:lineRule="auto"/>
        <w:jc w:val="center"/>
        <w:rPr>
          <w:rFonts w:ascii="Times New Roman" w:hAnsi="Times New Roman"/>
          <w:kern w:val="2"/>
          <w:sz w:val="28"/>
          <w:szCs w:val="28"/>
        </w:rPr>
      </w:pPr>
      <w:r>
        <w:rPr>
          <w:rFonts w:ascii="Times New Roman" w:hAnsi="Times New Roman"/>
          <w:kern w:val="2"/>
          <w:sz w:val="28"/>
          <w:szCs w:val="28"/>
        </w:rPr>
        <w:t>РАЗДЕЛ I. ОБЩИЕ ПОЛОЖЕНИЯ</w:t>
      </w:r>
    </w:p>
    <w:p w:rsidR="00644C2C" w:rsidRDefault="00644C2C" w:rsidP="00644C2C">
      <w:pPr>
        <w:keepNext/>
        <w:keepLines/>
        <w:autoSpaceDE w:val="0"/>
        <w:autoSpaceDN w:val="0"/>
        <w:spacing w:after="0" w:line="240" w:lineRule="auto"/>
        <w:ind w:firstLine="709"/>
        <w:jc w:val="center"/>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 Предмет регулирования административного регламента</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Настоящий административный регламент </w:t>
      </w:r>
      <w:r>
        <w:rPr>
          <w:rFonts w:ascii="Times New Roman" w:hAnsi="Times New Roman"/>
          <w:bCs/>
          <w:kern w:val="2"/>
          <w:sz w:val="28"/>
          <w:szCs w:val="28"/>
        </w:rPr>
        <w:t xml:space="preserve">предоставления муниципальной услуги </w:t>
      </w:r>
      <w:r>
        <w:rPr>
          <w:rFonts w:ascii="Times New Roman" w:hAnsi="Times New Roman"/>
          <w:kern w:val="2"/>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Arial" w:hAnsi="Times New Roman"/>
          <w:kern w:val="2"/>
          <w:sz w:val="28"/>
          <w:szCs w:val="28"/>
          <w:lang w:eastAsia="zh-CN"/>
        </w:rPr>
        <w:t>»</w:t>
      </w:r>
      <w:r>
        <w:rPr>
          <w:rFonts w:ascii="Times New Roman" w:hAnsi="Times New Roman"/>
          <w:bCs/>
          <w:kern w:val="2"/>
          <w:sz w:val="28"/>
          <w:szCs w:val="28"/>
        </w:rPr>
        <w:t xml:space="preserve"> (далее – административный регламент) </w:t>
      </w:r>
      <w:r>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порядок взаимодействия Администрации Перфиловского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Arial" w:hAnsi="Times New Roman"/>
          <w:kern w:val="2"/>
          <w:sz w:val="28"/>
          <w:szCs w:val="28"/>
          <w:lang w:eastAsia="zh-CN"/>
        </w:rPr>
        <w:t>, расположенных на территории Перфиловского сельского поселения Тулунского муниципального района Иркутской области</w:t>
      </w:r>
      <w:r>
        <w:rPr>
          <w:rFonts w:ascii="Times New Roman" w:hAnsi="Times New Roman"/>
          <w:kern w:val="2"/>
          <w:sz w:val="28"/>
          <w:szCs w:val="28"/>
        </w:rPr>
        <w:t>.</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44C2C" w:rsidRDefault="00644C2C" w:rsidP="00644C2C">
      <w:pPr>
        <w:autoSpaceDE w:val="0"/>
        <w:autoSpaceDN w:val="0"/>
        <w:spacing w:after="0" w:line="240" w:lineRule="auto"/>
        <w:jc w:val="center"/>
        <w:outlineLvl w:val="2"/>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 Круг заявителей</w:t>
      </w:r>
    </w:p>
    <w:p w:rsidR="00644C2C" w:rsidRDefault="00644C2C" w:rsidP="00644C2C">
      <w:pPr>
        <w:keepNext/>
        <w:keepLines/>
        <w:autoSpaceDE w:val="0"/>
        <w:autoSpaceDN w:val="0"/>
        <w:spacing w:after="0" w:line="240" w:lineRule="auto"/>
        <w:ind w:firstLine="709"/>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Заявителем на предоставление муниципальной услуги (далее – заявители) являются: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юридическое лицо или гражданин, являющееся (являющийся) собственником помещения;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юридическое лицо или гражданин, являющееся (являющийся) правообладателем</w:t>
      </w:r>
      <w:r>
        <w:rPr>
          <w:kern w:val="2"/>
        </w:rPr>
        <w:t xml:space="preserve"> </w:t>
      </w:r>
      <w:r>
        <w:rPr>
          <w:rFonts w:ascii="Times New Roman" w:hAnsi="Times New Roman"/>
          <w:kern w:val="2"/>
          <w:sz w:val="28"/>
          <w:szCs w:val="28"/>
        </w:rPr>
        <w:t>помещения;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гражданин, являющийся нанимателем жилого помещения.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3. Требования к порядку информирования</w:t>
      </w:r>
      <w:r>
        <w:rPr>
          <w:rFonts w:ascii="Times New Roman" w:hAnsi="Times New Roman"/>
          <w:kern w:val="2"/>
          <w:sz w:val="28"/>
          <w:szCs w:val="28"/>
        </w:rPr>
        <w:br/>
        <w:t>о предоставлении муниципальной услуги</w:t>
      </w:r>
    </w:p>
    <w:p w:rsidR="00644C2C" w:rsidRDefault="00644C2C" w:rsidP="00644C2C">
      <w:pPr>
        <w:keepNext/>
        <w:keepLines/>
        <w:autoSpaceDE w:val="0"/>
        <w:autoSpaceDN w:val="0"/>
        <w:spacing w:after="0" w:line="240" w:lineRule="auto"/>
        <w:ind w:firstLine="709"/>
        <w:jc w:val="center"/>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Информация по вопросам предоставления муниципальной услуги предоставляется: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при личном контакте с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Times New Roman" w:hAnsi="Times New Roman"/>
          <w:kern w:val="2"/>
          <w:sz w:val="28"/>
          <w:szCs w:val="28"/>
          <w:lang w:val="en-US"/>
        </w:rPr>
        <w:t>www</w:t>
      </w:r>
      <w:r>
        <w:rPr>
          <w:rFonts w:ascii="Times New Roman" w:hAnsi="Times New Roman"/>
          <w:kern w:val="2"/>
          <w:sz w:val="28"/>
          <w:szCs w:val="28"/>
        </w:rPr>
        <w:t>.</w:t>
      </w:r>
      <w:r>
        <w:rPr>
          <w:rFonts w:ascii="Times New Roman" w:hAnsi="Times New Roman"/>
          <w:kern w:val="2"/>
          <w:sz w:val="28"/>
          <w:szCs w:val="28"/>
          <w:lang w:val="en-US"/>
        </w:rPr>
        <w:t>perfilovo</w:t>
      </w:r>
      <w:r>
        <w:rPr>
          <w:rFonts w:ascii="Times New Roman" w:hAnsi="Times New Roman"/>
          <w:kern w:val="2"/>
          <w:sz w:val="28"/>
          <w:szCs w:val="28"/>
        </w:rPr>
        <w:t>.mo38.ru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perf-pos@yandex.ru (далее – электронная почта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письменно в случае письменного обращения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8. Информация о ходе предоставления муниципальной услуги предоставляется: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при личном контакте с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письменно в случае письменного обращения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 порядке предоставления муниципальной услуги и ходе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 перечне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 времени приема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 сроке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об основаниях отказа в предоставлении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Предоставление информации по вопросам предоставления муниципальной услуги и о ходе предоставления муниципальной услуги по </w:t>
      </w:r>
      <w:r>
        <w:rPr>
          <w:rFonts w:ascii="Times New Roman" w:hAnsi="Times New Roman" w:cs="Times New Roman"/>
          <w:kern w:val="2"/>
          <w:sz w:val="28"/>
          <w:szCs w:val="28"/>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Перфиловского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Pr>
          <w:rFonts w:ascii="Times New Roman" w:hAnsi="Times New Roman"/>
          <w:color w:val="000000"/>
          <w:sz w:val="28"/>
          <w:szCs w:val="28"/>
          <w:shd w:val="clear" w:color="auto" w:fill="FFFFFF"/>
        </w:rPr>
        <w:t>8(39530) 33-7-19</w:t>
      </w:r>
      <w:r>
        <w:rPr>
          <w:rFonts w:ascii="Times New Roman" w:hAnsi="Times New Roman"/>
          <w:i/>
          <w:kern w:val="2"/>
          <w:sz w:val="28"/>
          <w:szCs w:val="28"/>
        </w:rPr>
        <w:t>.</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на официальном сайте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Портале.</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17. На информационных стендах, расположенных в помещениях, занимаемых администрацией, размещается следующая информация: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 перечне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 времени приема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 сроке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об основаниях отказа в предоставлении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текст настоящего административного регламента.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rPr>
          <w:rFonts w:ascii="Times New Roman" w:hAnsi="Times New Roman"/>
          <w:kern w:val="2"/>
          <w:sz w:val="28"/>
          <w:szCs w:val="28"/>
        </w:rPr>
      </w:pPr>
      <w:r>
        <w:rPr>
          <w:rFonts w:ascii="Times New Roman" w:hAnsi="Times New Roman"/>
          <w:kern w:val="2"/>
          <w:sz w:val="28"/>
          <w:szCs w:val="28"/>
        </w:rPr>
        <w:t>РАЗДЕЛ II. СТАНДАРТ ПРЕДОСТАВЛЕНИЯ</w:t>
      </w:r>
      <w:r>
        <w:rPr>
          <w:rFonts w:ascii="Times New Roman" w:hAnsi="Times New Roman"/>
          <w:kern w:val="2"/>
          <w:sz w:val="28"/>
          <w:szCs w:val="28"/>
        </w:rPr>
        <w:br/>
        <w:t>МУНИЦИПАЛЬНОЙ УСЛУГИ</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4. Наименование муниципальной услуги</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44C2C" w:rsidRDefault="00644C2C" w:rsidP="00644C2C">
      <w:pPr>
        <w:autoSpaceDE w:val="0"/>
        <w:autoSpaceDN w:val="0"/>
        <w:spacing w:after="0" w:line="240" w:lineRule="auto"/>
        <w:ind w:firstLine="709"/>
        <w:jc w:val="both"/>
        <w:rPr>
          <w:rFonts w:ascii="Times New Roman" w:hAnsi="Times New Roman"/>
          <w:strike/>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5. Наименование органа местного самоуправления,</w:t>
      </w:r>
      <w:r>
        <w:rPr>
          <w:rFonts w:ascii="Times New Roman" w:hAnsi="Times New Roman"/>
          <w:kern w:val="2"/>
          <w:sz w:val="28"/>
          <w:szCs w:val="28"/>
        </w:rPr>
        <w:br/>
        <w:t>предоставляющего муниципальную услугу</w:t>
      </w:r>
    </w:p>
    <w:p w:rsidR="00644C2C" w:rsidRDefault="00644C2C" w:rsidP="00644C2C">
      <w:pPr>
        <w:keepNext/>
        <w:keepLines/>
        <w:autoSpaceDE w:val="0"/>
        <w:autoSpaceDN w:val="0"/>
        <w:spacing w:after="0" w:line="240" w:lineRule="auto"/>
        <w:jc w:val="center"/>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20. Органом местного самоуправления, предоставляющим муниципальную услугу, является администрация.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644C2C" w:rsidRDefault="00644C2C" w:rsidP="00644C2C">
      <w:pPr>
        <w:autoSpaceDE w:val="0"/>
        <w:autoSpaceDN w:val="0"/>
        <w:adjustRightInd w:val="0"/>
        <w:spacing w:after="0" w:line="240" w:lineRule="auto"/>
        <w:ind w:firstLine="709"/>
        <w:jc w:val="both"/>
        <w:rPr>
          <w:rFonts w:ascii="Times New Roman" w:hAnsi="Times New Roman"/>
          <w:i/>
          <w:kern w:val="2"/>
          <w:sz w:val="28"/>
          <w:szCs w:val="28"/>
        </w:rPr>
      </w:pPr>
      <w:r>
        <w:rPr>
          <w:rFonts w:ascii="Times New Roman" w:hAnsi="Times New Roman"/>
          <w:kern w:val="2"/>
          <w:sz w:val="28"/>
          <w:szCs w:val="28"/>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Перфиловского сельского поселения.</w:t>
      </w:r>
    </w:p>
    <w:p w:rsidR="00644C2C" w:rsidRDefault="00644C2C" w:rsidP="00644C2C">
      <w:pPr>
        <w:autoSpaceDE w:val="0"/>
        <w:autoSpaceDN w:val="0"/>
        <w:spacing w:after="0" w:line="240" w:lineRule="auto"/>
        <w:jc w:val="center"/>
        <w:outlineLvl w:val="2"/>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6. Описание результата предоставления муниципальной услуги</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pStyle w:val="ConsPlusNormal"/>
        <w:widowControl/>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23. Результатом предоставления муниципальной услуги являются</w:t>
      </w:r>
      <w:r>
        <w:rPr>
          <w:rFonts w:ascii="Times New Roman" w:hAnsi="Times New Roman"/>
          <w:kern w:val="2"/>
          <w:sz w:val="28"/>
          <w:szCs w:val="28"/>
        </w:rPr>
        <w:t>:</w:t>
      </w:r>
    </w:p>
    <w:p w:rsidR="00644C2C" w:rsidRDefault="00644C2C" w:rsidP="00644C2C">
      <w:pPr>
        <w:pStyle w:val="ConsPlusNormal"/>
        <w:widowControl/>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распоряжение администрации</w:t>
      </w:r>
      <w:r>
        <w:rPr>
          <w:kern w:val="2"/>
        </w:rPr>
        <w:t xml:space="preserve"> </w:t>
      </w:r>
      <w:r>
        <w:rPr>
          <w:rFonts w:ascii="Times New Roman" w:hAnsi="Times New Roman"/>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kern w:val="2"/>
          <w:sz w:val="28"/>
          <w:szCs w:val="28"/>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44C2C" w:rsidRDefault="00644C2C" w:rsidP="00644C2C">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7. Срок предоставления муниципальной услуги, в том числе</w:t>
      </w:r>
      <w:r>
        <w:rPr>
          <w:rFonts w:ascii="Times New Roman" w:hAnsi="Times New Roman"/>
          <w:kern w:val="2"/>
          <w:sz w:val="28"/>
          <w:szCs w:val="28"/>
        </w:rPr>
        <w:br/>
        <w:t>с учетом необходимости обращения в организации, участвующие</w:t>
      </w:r>
      <w:r>
        <w:rPr>
          <w:rFonts w:ascii="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24. Муниципальная услуга предоставляется в течение 63 календарных дней с даты регистрации в администрации заявления.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принятия межведомственной комиссией решения</w:t>
      </w:r>
      <w:r>
        <w:rPr>
          <w:kern w:val="2"/>
        </w:rPr>
        <w:t xml:space="preserve"> </w:t>
      </w:r>
      <w:r>
        <w:rPr>
          <w:rFonts w:ascii="Times New Roman" w:hAnsi="Times New Roman"/>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644C2C" w:rsidRDefault="00644C2C" w:rsidP="00644C2C">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644C2C" w:rsidRDefault="00644C2C" w:rsidP="00644C2C">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644C2C" w:rsidRDefault="00644C2C" w:rsidP="00644C2C">
      <w:pPr>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8. Нормативные правовые акты, регулирующие</w:t>
      </w:r>
      <w:r>
        <w:rPr>
          <w:rFonts w:ascii="Times New Roman" w:hAnsi="Times New Roman"/>
          <w:kern w:val="2"/>
          <w:sz w:val="28"/>
          <w:szCs w:val="28"/>
        </w:rPr>
        <w:br/>
        <w:t>предоставление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9. Исчерпывающий перечень документов, необходимых</w:t>
      </w:r>
      <w:r>
        <w:rPr>
          <w:rFonts w:ascii="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hAnsi="Times New Roman"/>
          <w:kern w:val="2"/>
          <w:sz w:val="28"/>
          <w:szCs w:val="28"/>
        </w:rPr>
        <w:br/>
        <w:t xml:space="preserve">и обязательными для предоставления муниципальной услуги, </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подлежащих представлению заявителем или его представителем,</w:t>
      </w:r>
      <w:r>
        <w:rPr>
          <w:rFonts w:ascii="Times New Roman" w:hAnsi="Times New Roman"/>
          <w:kern w:val="2"/>
          <w:sz w:val="28"/>
          <w:szCs w:val="28"/>
        </w:rPr>
        <w:br/>
        <w:t>способы их получения заявителем или его представителем,</w:t>
      </w:r>
      <w:r>
        <w:rPr>
          <w:rFonts w:ascii="Times New Roman" w:hAnsi="Times New Roman"/>
          <w:kern w:val="2"/>
          <w:sz w:val="28"/>
          <w:szCs w:val="28"/>
        </w:rPr>
        <w:br/>
        <w:t>в том числе в электронной форме, порядок их представления</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Для п</w:t>
      </w:r>
      <w:r>
        <w:rPr>
          <w:rFonts w:ascii="Times New Roman" w:hAnsi="Times New Roman"/>
          <w:bCs/>
          <w:kern w:val="2"/>
          <w:sz w:val="28"/>
          <w:szCs w:val="28"/>
        </w:rPr>
        <w:t xml:space="preserve">редоставления муниципальной услуги </w:t>
      </w:r>
      <w:r>
        <w:rPr>
          <w:rFonts w:ascii="Times New Roman" w:hAnsi="Times New Roman"/>
          <w:kern w:val="2"/>
          <w:sz w:val="28"/>
          <w:szCs w:val="28"/>
        </w:rPr>
        <w:t>заявитель или его представитель представляет (направляет) в администрацию</w:t>
      </w:r>
      <w:r>
        <w:rPr>
          <w:kern w:val="2"/>
        </w:rPr>
        <w:t xml:space="preserve"> </w:t>
      </w:r>
      <w:r>
        <w:rPr>
          <w:rFonts w:ascii="Times New Roman" w:hAnsi="Times New Roman"/>
          <w:kern w:val="2"/>
          <w:sz w:val="28"/>
          <w:szCs w:val="28"/>
        </w:rPr>
        <w:t>по месту нахождения помещения</w:t>
      </w:r>
      <w:r>
        <w:rPr>
          <w:rFonts w:ascii="Times New Roman" w:hAnsi="Times New Roman"/>
          <w:bCs/>
          <w:kern w:val="2"/>
          <w:sz w:val="28"/>
          <w:szCs w:val="28"/>
        </w:rPr>
        <w:t xml:space="preserve"> </w:t>
      </w:r>
      <w:r>
        <w:rPr>
          <w:rFonts w:ascii="Times New Roman" w:hAnsi="Times New Roman"/>
          <w:kern w:val="2"/>
          <w:sz w:val="28"/>
          <w:szCs w:val="28"/>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29. К заявлению заявитель или его представитель прилагает следующие документы: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проект реконструкции нежилого помещения – в отношении нежилого помещения для признания его в дальнейшем жилым помещением;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заявления, письма, жалобы граждан на неудовлетворительные условия проживания – по усмотрению заявителя.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30. Способы получения заявителем или его представителем документов, указанных в пункте 29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w:t>
      </w:r>
      <w:r>
        <w:rPr>
          <w:kern w:val="2"/>
        </w:rPr>
        <w:t xml:space="preserve"> </w:t>
      </w:r>
      <w:r>
        <w:rPr>
          <w:rFonts w:ascii="Times New Roman" w:hAnsi="Times New Roman"/>
          <w:kern w:val="2"/>
          <w:sz w:val="28"/>
          <w:szCs w:val="28"/>
        </w:rPr>
        <w:t xml:space="preserve">для получения документа, указанного в подпункте 4 пункта 29 настоящего административного регламента, заявитель или его представитель в </w:t>
      </w:r>
      <w:r>
        <w:rPr>
          <w:rFonts w:ascii="Times New Roman" w:hAnsi="Times New Roman"/>
          <w:kern w:val="2"/>
          <w:sz w:val="28"/>
          <w:szCs w:val="28"/>
        </w:rPr>
        <w:lastRenderedPageBreak/>
        <w:t>случае отсутствия у них указанного документа обращается в</w:t>
      </w:r>
      <w:r>
        <w:rPr>
          <w:kern w:val="2"/>
        </w:rPr>
        <w:t xml:space="preserve"> </w:t>
      </w:r>
      <w:r>
        <w:rPr>
          <w:rFonts w:ascii="Times New Roman" w:hAnsi="Times New Roman"/>
          <w:kern w:val="2"/>
          <w:sz w:val="28"/>
          <w:szCs w:val="28"/>
        </w:rPr>
        <w:t>специализированную организацию;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бумажном носителе путем личного обращения в администрацию;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бумажном носителе посредством почтового отправления с уведомлением о вручении;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через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34. Требования к документам, представляемым заявителем</w:t>
      </w:r>
      <w:r>
        <w:rPr>
          <w:rFonts w:ascii="Times New Roman" w:hAnsi="Times New Roman"/>
          <w:kern w:val="2"/>
        </w:rPr>
        <w:t xml:space="preserve"> </w:t>
      </w:r>
      <w:r>
        <w:rPr>
          <w:rFonts w:ascii="Times New Roman" w:hAnsi="Times New Roman"/>
          <w:kern w:val="2"/>
          <w:sz w:val="28"/>
          <w:szCs w:val="28"/>
        </w:rPr>
        <w:t>или его представителем: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rPr>
          <w:rFonts w:ascii="Times New Roman" w:hAnsi="Times New Roman"/>
          <w:kern w:val="2"/>
          <w:sz w:val="28"/>
          <w:szCs w:val="28"/>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тексты документов должны быть написаны разборчиво;</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документы не должны быть исполнены карандашом;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644C2C" w:rsidRDefault="00644C2C" w:rsidP="00644C2C">
      <w:pPr>
        <w:tabs>
          <w:tab w:val="left" w:pos="3281"/>
        </w:tabs>
        <w:spacing w:after="0" w:line="240" w:lineRule="auto"/>
        <w:jc w:val="center"/>
        <w:rPr>
          <w:rFonts w:ascii="Times New Roman" w:hAnsi="Times New Roman"/>
          <w:kern w:val="2"/>
          <w:sz w:val="28"/>
          <w:szCs w:val="28"/>
        </w:rPr>
      </w:pPr>
    </w:p>
    <w:p w:rsidR="00644C2C" w:rsidRDefault="00644C2C" w:rsidP="00644C2C">
      <w:pPr>
        <w:keepNext/>
        <w:keepLines/>
        <w:tabs>
          <w:tab w:val="left" w:pos="3281"/>
        </w:tabs>
        <w:spacing w:after="0" w:line="240" w:lineRule="auto"/>
        <w:jc w:val="center"/>
        <w:rPr>
          <w:rFonts w:ascii="Times New Roman" w:hAnsi="Times New Roman"/>
          <w:kern w:val="2"/>
          <w:sz w:val="28"/>
          <w:szCs w:val="28"/>
        </w:rPr>
      </w:pPr>
      <w:r>
        <w:rPr>
          <w:rFonts w:ascii="Times New Roman" w:hAnsi="Times New Roman"/>
          <w:kern w:val="2"/>
          <w:sz w:val="28"/>
          <w:szCs w:val="28"/>
        </w:rPr>
        <w:t>Глава 10. Исчерпывающий перечень документов, необходимых</w:t>
      </w:r>
    </w:p>
    <w:p w:rsidR="00644C2C" w:rsidRDefault="00644C2C" w:rsidP="00644C2C">
      <w:pPr>
        <w:keepNext/>
        <w:keepLines/>
        <w:tabs>
          <w:tab w:val="left" w:pos="3281"/>
        </w:tabs>
        <w:spacing w:after="0" w:line="240" w:lineRule="auto"/>
        <w:jc w:val="center"/>
        <w:rPr>
          <w:rFonts w:ascii="Times New Roman" w:hAnsi="Times New Roman"/>
          <w:kern w:val="2"/>
          <w:sz w:val="28"/>
          <w:szCs w:val="28"/>
        </w:rPr>
      </w:pPr>
      <w:r>
        <w:rPr>
          <w:rFonts w:ascii="Times New Roman" w:hAnsi="Times New Roman"/>
          <w:kern w:val="2"/>
          <w:sz w:val="28"/>
          <w:szCs w:val="28"/>
        </w:rPr>
        <w:t>в соответствии с нормативными правовыми актами для предоставления</w:t>
      </w:r>
      <w:r>
        <w:rPr>
          <w:rFonts w:ascii="Times New Roman" w:hAnsi="Times New Roman"/>
          <w:kern w:val="2"/>
          <w:sz w:val="28"/>
          <w:szCs w:val="28"/>
        </w:rPr>
        <w:br/>
        <w:t>муниципальной услуги, которые находятся в распоряжении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государственных органов, органов местного самоуправления</w:t>
      </w:r>
      <w:r>
        <w:rPr>
          <w:rFonts w:ascii="Times New Roman" w:hAnsi="Times New Roman"/>
          <w:kern w:val="2"/>
          <w:sz w:val="28"/>
          <w:szCs w:val="28"/>
        </w:rPr>
        <w:br/>
        <w:t>и иных органов, участвующих в предоставлении муниципальной</w:t>
      </w:r>
      <w:r>
        <w:rPr>
          <w:rFonts w:ascii="Times New Roman" w:hAnsi="Times New Roman"/>
          <w:kern w:val="2"/>
          <w:sz w:val="28"/>
          <w:szCs w:val="28"/>
        </w:rPr>
        <w:br/>
        <w:t>услуги, и которые заявитель или его представитель вправе представить,</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а также способы их получения заявителями или их представителями,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в том числе в электронной форме, порядок их представления</w:t>
      </w:r>
    </w:p>
    <w:p w:rsidR="00644C2C" w:rsidRDefault="00644C2C" w:rsidP="00644C2C">
      <w:pPr>
        <w:keepNext/>
        <w:keepLines/>
        <w:autoSpaceDE w:val="0"/>
        <w:autoSpaceDN w:val="0"/>
        <w:adjustRightInd w:val="0"/>
        <w:spacing w:after="0" w:line="240" w:lineRule="auto"/>
        <w:ind w:firstLine="720"/>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bookmarkStart w:id="1" w:name="Par232"/>
      <w:bookmarkEnd w:id="1"/>
      <w:r>
        <w:rPr>
          <w:rFonts w:ascii="Times New Roman" w:hAnsi="Times New Roman"/>
          <w:kern w:val="2"/>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сведения из ЕГРН о правах на помещение;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технический паспорт жилого помещения, а для нежилых помещений – технический план;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11. Запрет требовать от заявителя</w:t>
      </w:r>
      <w:r>
        <w:rPr>
          <w:rFonts w:ascii="Times New Roman" w:hAnsi="Times New Roman"/>
          <w:kern w:val="2"/>
          <w:sz w:val="28"/>
          <w:szCs w:val="28"/>
        </w:rPr>
        <w:br/>
        <w:t>представления документов и информации</w:t>
      </w:r>
    </w:p>
    <w:p w:rsidR="00644C2C" w:rsidRDefault="00644C2C" w:rsidP="00644C2C">
      <w:pPr>
        <w:keepNext/>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38. Администрация при предоставлении муниципальной услуги не вправе требовать от заявителей или их представителей: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перечень документов;</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12. Перечень оснований для отказа в приеме документов,</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необходимых для предоставления муниципальной услуги</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39. Отказ в приеме документов </w:t>
      </w:r>
      <w:r>
        <w:rPr>
          <w:rFonts w:ascii="Times New Roman" w:hAnsi="Times New Roman"/>
          <w:kern w:val="2"/>
          <w:sz w:val="28"/>
          <w:szCs w:val="28"/>
          <w:shd w:val="clear" w:color="auto" w:fill="FFFFFF"/>
        </w:rPr>
        <w:t xml:space="preserve">осуществляется, если </w:t>
      </w:r>
      <w:r>
        <w:rPr>
          <w:rFonts w:ascii="Times New Roman" w:hAnsi="Times New Roman"/>
          <w:kern w:val="2"/>
          <w:sz w:val="28"/>
          <w:szCs w:val="28"/>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13. Перечень оснований для приостановления</w:t>
      </w: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t>или отказа в предоставлении муниципальной услуги</w:t>
      </w:r>
    </w:p>
    <w:p w:rsidR="00644C2C" w:rsidRDefault="00644C2C" w:rsidP="00644C2C">
      <w:pPr>
        <w:keepNext/>
        <w:keepLines/>
        <w:autoSpaceDE w:val="0"/>
        <w:autoSpaceDN w:val="0"/>
        <w:adjustRightInd w:val="0"/>
        <w:spacing w:after="0" w:line="240" w:lineRule="auto"/>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highlight w:val="yellow"/>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14. Перечень услуг, которые являются необходимыми 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обязательными для предоставления муниципальной услуги, в том</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числе сведения о документе (документах), выдаваемом (выдаваемых) организациями, участвующими в предоставлении муниципальной услуги</w:t>
      </w:r>
    </w:p>
    <w:p w:rsidR="00644C2C" w:rsidRDefault="00644C2C" w:rsidP="00644C2C">
      <w:pPr>
        <w:keepNext/>
        <w:keepLines/>
        <w:autoSpaceDE w:val="0"/>
        <w:autoSpaceDN w:val="0"/>
        <w:adjustRightInd w:val="0"/>
        <w:spacing w:after="0" w:line="240" w:lineRule="auto"/>
        <w:ind w:firstLine="720"/>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Перфиловского сельского поселения, услуги, являющиеся необходимыми и обязательными для предоставления муниципальной услуги, отсутствуют.</w:t>
      </w:r>
    </w:p>
    <w:p w:rsidR="00644C2C" w:rsidRDefault="00644C2C" w:rsidP="00644C2C">
      <w:pPr>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w:t>
      </w:r>
      <w:bookmarkStart w:id="2" w:name="Par277"/>
      <w:bookmarkEnd w:id="2"/>
      <w:r>
        <w:rPr>
          <w:rFonts w:ascii="Times New Roman" w:hAnsi="Times New Roman"/>
          <w:kern w:val="2"/>
          <w:sz w:val="28"/>
          <w:szCs w:val="28"/>
        </w:rPr>
        <w:t>5. Порядок, размер и основания взимания</w:t>
      </w:r>
      <w:r>
        <w:rPr>
          <w:rFonts w:ascii="Times New Roman" w:hAnsi="Times New Roman"/>
          <w:kern w:val="2"/>
          <w:sz w:val="28"/>
          <w:szCs w:val="28"/>
        </w:rPr>
        <w:br/>
        <w:t>государственной пошлины или иной платы, взимаемой</w:t>
      </w:r>
      <w:r>
        <w:rPr>
          <w:rFonts w:ascii="Times New Roman" w:hAnsi="Times New Roman"/>
          <w:kern w:val="2"/>
          <w:sz w:val="28"/>
          <w:szCs w:val="28"/>
        </w:rPr>
        <w:br/>
        <w:t>за предоставление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45. Муниципальная услуга предоставляется без взимания государственной пошлины или иной платы.</w:t>
      </w:r>
    </w:p>
    <w:p w:rsidR="00644C2C" w:rsidRDefault="00644C2C" w:rsidP="00644C2C">
      <w:pPr>
        <w:spacing w:after="0" w:line="240" w:lineRule="auto"/>
        <w:ind w:firstLine="709"/>
        <w:jc w:val="both"/>
        <w:rPr>
          <w:rFonts w:ascii="Times New Roman" w:hAnsi="Times New Roman"/>
          <w:kern w:val="2"/>
          <w:sz w:val="28"/>
          <w:szCs w:val="20"/>
        </w:rPr>
      </w:pPr>
      <w:r>
        <w:rPr>
          <w:rFonts w:ascii="Times New Roman" w:hAnsi="Times New Roman"/>
          <w:kern w:val="2"/>
          <w:sz w:val="28"/>
          <w:szCs w:val="28"/>
        </w:rPr>
        <w:t>46.</w:t>
      </w:r>
      <w:r>
        <w:rPr>
          <w:rFonts w:ascii="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Pr>
          <w:rFonts w:ascii="Times New Roman" w:hAnsi="Times New Roman"/>
          <w:kern w:val="2"/>
          <w:sz w:val="28"/>
          <w:szCs w:val="28"/>
        </w:rPr>
        <w:t xml:space="preserve">или его представителя </w:t>
      </w:r>
      <w:r>
        <w:rPr>
          <w:rFonts w:ascii="Times New Roman" w:hAnsi="Times New Roman"/>
          <w:kern w:val="2"/>
          <w:sz w:val="28"/>
          <w:szCs w:val="20"/>
        </w:rPr>
        <w:t>не взимается.</w:t>
      </w:r>
    </w:p>
    <w:p w:rsidR="00644C2C" w:rsidRDefault="00644C2C" w:rsidP="00644C2C">
      <w:pPr>
        <w:spacing w:after="0" w:line="240" w:lineRule="auto"/>
        <w:ind w:firstLine="709"/>
        <w:jc w:val="both"/>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16. Порядок, размер и основания взимания платы</w:t>
      </w:r>
      <w:r>
        <w:rPr>
          <w:rFonts w:ascii="Times New Roman" w:hAnsi="Times New Roman"/>
          <w:kern w:val="2"/>
          <w:sz w:val="28"/>
          <w:szCs w:val="28"/>
        </w:rPr>
        <w:br/>
        <w:t>за предоставление услуг, которые являются необходимыми</w:t>
      </w:r>
      <w:r>
        <w:rPr>
          <w:rFonts w:ascii="Times New Roman" w:hAnsi="Times New Roman"/>
          <w:kern w:val="2"/>
          <w:sz w:val="28"/>
          <w:szCs w:val="28"/>
        </w:rPr>
        <w:br/>
        <w:t>и обязательными для предоставления муниципальной услуги,</w:t>
      </w:r>
      <w:r>
        <w:rPr>
          <w:rFonts w:ascii="Times New Roman" w:hAnsi="Times New Roman"/>
          <w:kern w:val="2"/>
          <w:sz w:val="28"/>
          <w:szCs w:val="28"/>
        </w:rPr>
        <w:br/>
        <w:t>включая информацию о методике расчета размера такой платы</w:t>
      </w:r>
    </w:p>
    <w:p w:rsidR="00644C2C" w:rsidRDefault="00644C2C" w:rsidP="00644C2C">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spacing w:after="0" w:line="240" w:lineRule="auto"/>
        <w:ind w:firstLine="720"/>
        <w:jc w:val="both"/>
        <w:rPr>
          <w:rFonts w:ascii="Times New Roman" w:hAnsi="Times New Roman"/>
          <w:kern w:val="2"/>
          <w:sz w:val="28"/>
          <w:szCs w:val="20"/>
        </w:rPr>
      </w:pPr>
      <w:r>
        <w:rPr>
          <w:rFonts w:ascii="Times New Roman" w:hAnsi="Times New Roman"/>
          <w:kern w:val="2"/>
          <w:sz w:val="28"/>
          <w:szCs w:val="28"/>
        </w:rPr>
        <w:t>47. Плата за услуги, которые являются необходимыми и обязательными для предоставления муниципальной услуги, отсутствует</w:t>
      </w:r>
      <w:r>
        <w:rPr>
          <w:rFonts w:ascii="Times New Roman" w:hAnsi="Times New Roman"/>
          <w:kern w:val="2"/>
          <w:sz w:val="28"/>
          <w:szCs w:val="20"/>
        </w:rPr>
        <w:t>.</w:t>
      </w:r>
    </w:p>
    <w:p w:rsidR="00644C2C" w:rsidRDefault="00644C2C" w:rsidP="00644C2C">
      <w:pPr>
        <w:spacing w:after="0" w:line="240" w:lineRule="auto"/>
        <w:ind w:firstLine="720"/>
        <w:jc w:val="both"/>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3" w:name="Par285"/>
      <w:bookmarkEnd w:id="3"/>
      <w:r>
        <w:rPr>
          <w:rFonts w:ascii="Times New Roman" w:hAnsi="Times New Roman"/>
          <w:kern w:val="2"/>
          <w:sz w:val="28"/>
          <w:szCs w:val="28"/>
        </w:rPr>
        <w:lastRenderedPageBreak/>
        <w:t>Глава 17. Максимальный срок ожидания в очереди при подаче</w:t>
      </w:r>
      <w:r>
        <w:rPr>
          <w:rFonts w:ascii="Times New Roman" w:hAnsi="Times New Roman"/>
          <w:kern w:val="2"/>
          <w:sz w:val="28"/>
          <w:szCs w:val="28"/>
        </w:rPr>
        <w:br/>
        <w:t>заявления и при получении результата предоставления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spacing w:after="0" w:line="240" w:lineRule="auto"/>
        <w:ind w:firstLine="720"/>
        <w:jc w:val="both"/>
        <w:rPr>
          <w:rFonts w:ascii="Times New Roman" w:hAnsi="Times New Roman"/>
          <w:kern w:val="2"/>
          <w:sz w:val="28"/>
          <w:szCs w:val="20"/>
        </w:rPr>
      </w:pPr>
      <w:r>
        <w:rPr>
          <w:rFonts w:ascii="Times New Roman" w:hAnsi="Times New Roman"/>
          <w:kern w:val="2"/>
          <w:sz w:val="28"/>
          <w:szCs w:val="20"/>
        </w:rPr>
        <w:t>48. Максимальное время ожидания в очереди при подаче заявления и документов не должно превышать 15 минут.</w:t>
      </w:r>
    </w:p>
    <w:p w:rsidR="00644C2C" w:rsidRDefault="00644C2C" w:rsidP="00644C2C">
      <w:pPr>
        <w:spacing w:after="0" w:line="240" w:lineRule="auto"/>
        <w:ind w:firstLine="720"/>
        <w:jc w:val="both"/>
        <w:rPr>
          <w:rFonts w:ascii="Times New Roman" w:hAnsi="Times New Roman"/>
          <w:kern w:val="2"/>
          <w:sz w:val="28"/>
          <w:szCs w:val="20"/>
        </w:rPr>
      </w:pPr>
      <w:r>
        <w:rPr>
          <w:rFonts w:ascii="Times New Roman" w:hAnsi="Times New Roman"/>
          <w:kern w:val="2"/>
          <w:sz w:val="28"/>
          <w:szCs w:val="20"/>
        </w:rPr>
        <w:t>49. Максимальное время ожидания в очереди при получении результата муниципальной услуги не должно превышать 15 минут.</w:t>
      </w:r>
    </w:p>
    <w:p w:rsidR="00644C2C" w:rsidRDefault="00644C2C" w:rsidP="00644C2C">
      <w:pPr>
        <w:spacing w:after="0" w:line="240" w:lineRule="auto"/>
        <w:jc w:val="center"/>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18. Срок и порядок регистрации заявления,</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 в том числе в электронной форме</w:t>
      </w:r>
    </w:p>
    <w:p w:rsidR="00644C2C" w:rsidRDefault="00644C2C" w:rsidP="00644C2C">
      <w:pPr>
        <w:keepNext/>
        <w:keepLines/>
        <w:spacing w:after="0" w:line="240" w:lineRule="auto"/>
        <w:ind w:firstLine="709"/>
        <w:jc w:val="both"/>
        <w:rPr>
          <w:rFonts w:ascii="Times New Roman" w:hAnsi="Times New Roman"/>
          <w:kern w:val="2"/>
          <w:sz w:val="28"/>
          <w:szCs w:val="20"/>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0"/>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w:t>
      </w:r>
      <w:r>
        <w:rPr>
          <w:rFonts w:ascii="Times New Roman" w:hAnsi="Times New Roman"/>
          <w:kern w:val="2"/>
          <w:sz w:val="28"/>
          <w:szCs w:val="28"/>
        </w:rPr>
        <w:t>в журнале входящей корреспонденции администрации, путем присвоения указанным документам входящего номера с указанием даты получения.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52. Днем регистрации заявления является день его поступления в администрацию. </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19. Требования к помещениям, в которых</w:t>
      </w:r>
      <w:r>
        <w:rPr>
          <w:rFonts w:ascii="Times New Roman" w:hAnsi="Times New Roman"/>
          <w:kern w:val="2"/>
          <w:sz w:val="28"/>
          <w:szCs w:val="28"/>
        </w:rPr>
        <w:br/>
        <w:t>предоставляется муниципальная услуга</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54. Администрация обеспечивает инвалидам (включая инвалидов, использующих кресла-коляски и собак-проводников):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20. Показатели доступности и качества муниципальной услуги,</w:t>
      </w:r>
      <w:r>
        <w:rPr>
          <w:rFonts w:ascii="Times New Roman" w:hAnsi="Times New Roman"/>
          <w:kern w:val="2"/>
          <w:sz w:val="28"/>
          <w:szCs w:val="28"/>
        </w:rPr>
        <w:br/>
        <w:t>в том числе количество взаимодействий заявителя с должностными</w:t>
      </w:r>
      <w:r>
        <w:rPr>
          <w:rFonts w:ascii="Times New Roman" w:hAnsi="Times New Roman"/>
          <w:kern w:val="2"/>
          <w:sz w:val="28"/>
          <w:szCs w:val="28"/>
        </w:rPr>
        <w:br/>
        <w:t>лицами при предоставлении муниципальной услуги и их</w:t>
      </w:r>
      <w:r>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числе в полном объеме), посредством комплексного запроса</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63. Основными показателями доступности и качества муниципальной услуги являются: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среднее время ожидания в очереди при подаче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количество взаимодействий заявителя или его представителя с должностными лицами, их продолжительность;</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возможность получения информации о ходе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для подачи документов, необходимых для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для получения результата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69. Заявитель или его представитель имеет возможность получить информацию о ходе предоставления муниципальной услуги в администрации </w:t>
      </w:r>
      <w:r>
        <w:rPr>
          <w:rFonts w:ascii="Times New Roman" w:hAnsi="Times New Roman"/>
          <w:kern w:val="2"/>
          <w:sz w:val="28"/>
          <w:szCs w:val="28"/>
        </w:rPr>
        <w:lastRenderedPageBreak/>
        <w:t>в порядке, установленном пунктами 7–15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44C2C" w:rsidRDefault="00644C2C" w:rsidP="00644C2C">
      <w:pPr>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kern w:val="2"/>
          <w:sz w:val="28"/>
          <w:szCs w:val="28"/>
        </w:rPr>
        <w:br/>
        <w:t>и особенности предоставления муниципальной услуги в электронной форме</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70. Предоставление муниципальной услуги по экстерриториальному принципу не предоставляется.</w:t>
      </w:r>
    </w:p>
    <w:p w:rsidR="00644C2C" w:rsidRDefault="00644C2C" w:rsidP="00644C2C">
      <w:pPr>
        <w:tabs>
          <w:tab w:val="left" w:pos="1276"/>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71. Организация предоставления муниципальной услуги осуществляется по принципу «одного окна» на базе МФЦ при личном обращении заявителя</w:t>
      </w:r>
      <w:r>
        <w:rPr>
          <w:rFonts w:ascii="Times New Roman" w:hAnsi="Times New Roman"/>
          <w:kern w:val="2"/>
          <w:sz w:val="28"/>
          <w:szCs w:val="20"/>
        </w:rPr>
        <w:t xml:space="preserve"> </w:t>
      </w:r>
      <w:r>
        <w:rPr>
          <w:rFonts w:ascii="Times New Roman" w:hAnsi="Times New Roman"/>
          <w:kern w:val="2"/>
          <w:sz w:val="28"/>
          <w:szCs w:val="28"/>
        </w:rPr>
        <w:t>или его представителя.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Pr>
          <w:rFonts w:ascii="Times New Roman" w:hAnsi="Times New Roman"/>
          <w:kern w:val="2"/>
          <w:sz w:val="28"/>
          <w:szCs w:val="28"/>
          <w:lang w:val="en-US"/>
        </w:rPr>
        <w:t>odt</w:t>
      </w:r>
      <w:r>
        <w:rPr>
          <w:rFonts w:ascii="Times New Roman" w:hAnsi="Times New Roman"/>
          <w:kern w:val="2"/>
          <w:sz w:val="28"/>
          <w:szCs w:val="28"/>
        </w:rPr>
        <w:t xml:space="preserve">, txt, xls, xlsx, </w:t>
      </w:r>
      <w:r>
        <w:rPr>
          <w:rFonts w:ascii="Times New Roman" w:hAnsi="Times New Roman"/>
          <w:kern w:val="2"/>
          <w:sz w:val="28"/>
          <w:szCs w:val="28"/>
          <w:lang w:val="en-US"/>
        </w:rPr>
        <w:t>ods</w:t>
      </w:r>
      <w:r>
        <w:rPr>
          <w:rFonts w:ascii="Times New Roman" w:hAnsi="Times New Roman"/>
          <w:kern w:val="2"/>
          <w:sz w:val="28"/>
          <w:szCs w:val="28"/>
        </w:rPr>
        <w:t>, rtf.</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w:t>
      </w:r>
      <w:r>
        <w:rPr>
          <w:rFonts w:ascii="Times New Roman" w:hAnsi="Times New Roman"/>
          <w:kern w:val="2"/>
          <w:sz w:val="28"/>
          <w:szCs w:val="28"/>
        </w:rPr>
        <w:lastRenderedPageBreak/>
        <w:t>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lastRenderedPageBreak/>
        <w:t>РАЗДЕЛ III. СОСТАВ, ПОСЛЕДОВАТЕЛЬНОСТЬ И СРОКИ ВЫПОЛНЕНИЯ АДМИНИСТРАТИВНЫХ ПРОЦЕДУР,</w:t>
      </w:r>
      <w:r>
        <w:rPr>
          <w:rFonts w:ascii="Times New Roman" w:hAnsi="Times New Roman"/>
          <w:kern w:val="2"/>
          <w:sz w:val="28"/>
          <w:szCs w:val="28"/>
        </w:rPr>
        <w:br/>
        <w:t>ТРЕБОВАНИЯ К ПОРЯДКУ ИХ ВЫПОЛНЕНИЯ, В ТОМ ЧИСЛЕ ОСОБЕННОСТИ ВЫПОЛНЕНИЯ АДМИНИСТРАТИВНЫХ</w:t>
      </w:r>
      <w:r>
        <w:rPr>
          <w:rFonts w:ascii="Times New Roman" w:hAnsi="Times New Roman"/>
          <w:kern w:val="2"/>
          <w:sz w:val="28"/>
          <w:szCs w:val="28"/>
        </w:rPr>
        <w:br/>
        <w:t>ПРОЦЕДУР В ЭЛЕКТРОННОЙ ФОРМЕ, А ТАКЖЕ ОСОБЕННОСТИ ВЫПОЛНЕНИЯ АДМИНИСТРАТИВНЫХ ПРОЦЕДУР В МФЦ</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4" w:name="Par343"/>
      <w:bookmarkEnd w:id="4"/>
      <w:r>
        <w:rPr>
          <w:rFonts w:ascii="Times New Roman" w:hAnsi="Times New Roman"/>
          <w:kern w:val="2"/>
          <w:sz w:val="28"/>
          <w:szCs w:val="28"/>
        </w:rPr>
        <w:t>Глава 22. Состав и последовательность административных процедур</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77. Предоставление муниципальной услуги включает в себя следующие административные процедуры: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644C2C" w:rsidRDefault="00644C2C" w:rsidP="00644C2C">
      <w:pPr>
        <w:tabs>
          <w:tab w:val="left" w:pos="709"/>
        </w:tabs>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79. При предоставлении муниципальной услуги МФЦ выполняет следующие действия: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прием заявления и документов, представленных заявителем или его представителем, в том числе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обработка заявления и представленных документов, в том числе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направление заявления и документов, представленных заявителем или его представителем, в администрацию;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23. Прием, регистрация заявления и документов,</w:t>
      </w:r>
      <w:r>
        <w:rPr>
          <w:rFonts w:ascii="Times New Roman" w:hAnsi="Times New Roman"/>
          <w:kern w:val="2"/>
          <w:sz w:val="28"/>
          <w:szCs w:val="28"/>
        </w:rPr>
        <w:br/>
        <w:t>представленных заявителем или его представителем, передача</w:t>
      </w:r>
      <w:r>
        <w:rPr>
          <w:rFonts w:ascii="Times New Roman" w:hAnsi="Times New Roman"/>
          <w:kern w:val="2"/>
          <w:sz w:val="28"/>
          <w:szCs w:val="28"/>
        </w:rPr>
        <w:br/>
        <w:t>заявления и документов в межведомственную комиссию</w:t>
      </w:r>
    </w:p>
    <w:p w:rsidR="00644C2C" w:rsidRDefault="00644C2C" w:rsidP="00644C2C">
      <w:pPr>
        <w:keepNext/>
        <w:keepLines/>
        <w:autoSpaceDE w:val="0"/>
        <w:autoSpaceDN w:val="0"/>
        <w:adjustRightInd w:val="0"/>
        <w:spacing w:after="0" w:line="240" w:lineRule="auto"/>
        <w:jc w:val="both"/>
        <w:rPr>
          <w:rFonts w:ascii="Times New Roman" w:hAnsi="Times New Roman"/>
          <w:kern w:val="2"/>
          <w:sz w:val="28"/>
          <w:szCs w:val="28"/>
        </w:rPr>
      </w:pPr>
      <w:bookmarkStart w:id="5" w:name="Par355"/>
      <w:bookmarkEnd w:id="5"/>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644C2C" w:rsidRDefault="00644C2C" w:rsidP="00644C2C">
      <w:pPr>
        <w:autoSpaceDE w:val="0"/>
        <w:autoSpaceDN w:val="0"/>
        <w:spacing w:after="0" w:line="240" w:lineRule="auto"/>
        <w:ind w:firstLine="709"/>
        <w:jc w:val="both"/>
        <w:rPr>
          <w:rFonts w:ascii="Times New Roman" w:hAnsi="Times New Roman"/>
          <w:i/>
          <w:kern w:val="2"/>
          <w:sz w:val="28"/>
          <w:szCs w:val="28"/>
        </w:rPr>
      </w:pPr>
      <w:r>
        <w:rPr>
          <w:rFonts w:ascii="Times New Roman" w:hAnsi="Times New Roman"/>
          <w:kern w:val="2"/>
          <w:sz w:val="28"/>
          <w:szCs w:val="28"/>
        </w:rPr>
        <w:t>81. В целях предоставления муниципальной услуги п</w:t>
      </w:r>
      <w:r>
        <w:rPr>
          <w:rFonts w:ascii="Times New Roman" w:hAnsi="Times New Roman"/>
          <w:sz w:val="28"/>
          <w:szCs w:val="28"/>
        </w:rPr>
        <w:t>рием заявителей и их представителей в администрации осуществляется без предварительной записи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644C2C" w:rsidRDefault="00644C2C" w:rsidP="00644C2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644C2C" w:rsidRDefault="00644C2C" w:rsidP="00644C2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44C2C" w:rsidRDefault="00644C2C" w:rsidP="00644C2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w:t>
      </w:r>
      <w:r>
        <w:rPr>
          <w:rFonts w:ascii="Times New Roman" w:hAnsi="Times New Roman"/>
          <w:kern w:val="2"/>
          <w:sz w:val="28"/>
          <w:szCs w:val="28"/>
        </w:rPr>
        <w:lastRenderedPageBreak/>
        <w:t>передает его должностному лицу администрации, ответственному за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Pr>
          <w:rFonts w:ascii="Times New Roman" w:hAnsi="Times New Roman"/>
          <w:color w:val="FF0000"/>
          <w:kern w:val="2"/>
          <w:sz w:val="28"/>
          <w:szCs w:val="28"/>
        </w:rPr>
        <w:t xml:space="preserve"> </w:t>
      </w:r>
      <w:r>
        <w:rPr>
          <w:rFonts w:ascii="Times New Roman" w:hAnsi="Times New Roman"/>
          <w:kern w:val="2"/>
          <w:sz w:val="28"/>
          <w:szCs w:val="28"/>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 приеме документов.</w:t>
      </w:r>
    </w:p>
    <w:p w:rsidR="00644C2C" w:rsidRDefault="00644C2C" w:rsidP="00644C2C">
      <w:pPr>
        <w:keepNext/>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keepNext/>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t>Глава 24. Принятие решения о признании помещения жилым помещением, жилого помещения пригодным (непригодным) для проживания граждан,</w:t>
      </w:r>
      <w:r>
        <w:rPr>
          <w:rFonts w:ascii="Times New Roman" w:hAnsi="Times New Roman"/>
          <w:kern w:val="2"/>
          <w:sz w:val="28"/>
          <w:szCs w:val="28"/>
        </w:rPr>
        <w:br/>
        <w:t>а также многоквартирного дома аварийным и подлежащим сносу</w:t>
      </w:r>
      <w:r>
        <w:rPr>
          <w:rFonts w:ascii="Times New Roman" w:hAnsi="Times New Roman"/>
          <w:kern w:val="2"/>
          <w:sz w:val="28"/>
          <w:szCs w:val="28"/>
        </w:rPr>
        <w:br/>
      </w:r>
      <w:r>
        <w:rPr>
          <w:rFonts w:ascii="Times New Roman" w:hAnsi="Times New Roman"/>
          <w:kern w:val="2"/>
          <w:sz w:val="28"/>
          <w:szCs w:val="28"/>
        </w:rPr>
        <w:lastRenderedPageBreak/>
        <w:t>или реконструкции либо подготовка уведомления об отказе в предоставлении муниципальной услуги</w:t>
      </w:r>
    </w:p>
    <w:p w:rsidR="00644C2C" w:rsidRDefault="00644C2C" w:rsidP="00644C2C">
      <w:pPr>
        <w:keepNext/>
        <w:autoSpaceDE w:val="0"/>
        <w:autoSpaceDN w:val="0"/>
        <w:adjustRightInd w:val="0"/>
        <w:spacing w:after="0" w:line="240" w:lineRule="auto"/>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93. Основанием для начала административной процедуры является поступление главе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заключения межведомственной комиссии;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Pr>
          <w:rFonts w:ascii="Times New Roman" w:hAnsi="Times New Roman"/>
          <w:kern w:val="2"/>
          <w:sz w:val="28"/>
          <w:szCs w:val="28"/>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shd w:val="clear" w:color="auto" w:fill="FFFFFF"/>
        </w:rPr>
        <w:t xml:space="preserve">96. </w:t>
      </w:r>
      <w:r>
        <w:rPr>
          <w:rFonts w:ascii="Times New Roman" w:hAnsi="Times New Roman"/>
          <w:kern w:val="2"/>
          <w:sz w:val="28"/>
          <w:szCs w:val="28"/>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99. 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t>Глава 25. Выдача (направление) заявителю или его представителю и собственнику помещения результата муниципальной услуги</w:t>
      </w:r>
      <w:r>
        <w:rPr>
          <w:rFonts w:ascii="Times New Roman" w:hAnsi="Times New Roman"/>
          <w:kern w:val="2"/>
          <w:sz w:val="28"/>
          <w:szCs w:val="28"/>
        </w:rPr>
        <w:br/>
        <w:t>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100. 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w:t>
      </w:r>
      <w:r>
        <w:rPr>
          <w:rFonts w:ascii="Times New Roman" w:hAnsi="Times New Roman"/>
          <w:kern w:val="2"/>
          <w:sz w:val="28"/>
          <w:szCs w:val="28"/>
        </w:rPr>
        <w:lastRenderedPageBreak/>
        <w:t>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kern w:val="2"/>
        </w:rPr>
        <w:t xml:space="preserve"> </w:t>
      </w:r>
      <w:r>
        <w:rPr>
          <w:rFonts w:ascii="Times New Roman" w:hAnsi="Times New Roman"/>
          <w:kern w:val="2"/>
          <w:sz w:val="28"/>
          <w:szCs w:val="28"/>
        </w:rPr>
        <w:t>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w:t>
      </w:r>
      <w:r>
        <w:rPr>
          <w:kern w:val="2"/>
        </w:rPr>
        <w:t xml:space="preserve"> </w:t>
      </w:r>
      <w:r>
        <w:rPr>
          <w:rFonts w:ascii="Times New Roman" w:hAnsi="Times New Roman"/>
          <w:kern w:val="2"/>
          <w:sz w:val="28"/>
          <w:szCs w:val="28"/>
        </w:rPr>
        <w:t>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w:t>
      </w:r>
      <w:r>
        <w:rPr>
          <w:rFonts w:ascii="Times New Roman" w:hAnsi="Times New Roman"/>
          <w:kern w:val="2"/>
          <w:sz w:val="28"/>
          <w:szCs w:val="28"/>
        </w:rPr>
        <w:lastRenderedPageBreak/>
        <w:t>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644C2C" w:rsidRDefault="00644C2C" w:rsidP="00644C2C">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644C2C" w:rsidRDefault="00644C2C" w:rsidP="00644C2C">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644C2C" w:rsidRDefault="00644C2C" w:rsidP="00644C2C">
      <w:pPr>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26. Особенности выполнения административных действий в МФЦ</w:t>
      </w:r>
      <w:r>
        <w:rPr>
          <w:rStyle w:val="a5"/>
          <w:rFonts w:ascii="Times New Roman" w:eastAsia="SimSun" w:hAnsi="Times New Roman"/>
          <w:kern w:val="2"/>
          <w:sz w:val="28"/>
          <w:szCs w:val="28"/>
        </w:rPr>
        <w:footnoteReference w:id="1"/>
      </w: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 Информация, указанная в пункте 106 настоящего административного регламента, предоставляется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108. МФЦ предоставляет информацию: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по общим вопросам предоставления муниципальных услуг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по вопросам, указанным в пункте 10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 ходе рассмотрения запроса о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г) перечень результатов государственных и (или) муниципальных услуг, входящих в комплексный запрос.</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110.</w:t>
      </w:r>
      <w:r>
        <w:rPr>
          <w:rFonts w:ascii="Times New Roman" w:hAnsi="Times New Roman"/>
          <w:kern w:val="2"/>
        </w:rPr>
        <w:t xml:space="preserve"> </w:t>
      </w:r>
      <w:r>
        <w:rPr>
          <w:rFonts w:ascii="Times New Roman" w:hAnsi="Times New Roman"/>
          <w:kern w:val="2"/>
          <w:sz w:val="28"/>
          <w:szCs w:val="28"/>
        </w:rPr>
        <w:t>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определяет предмет обращения;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устанавливает личность заявителя или личность и полномочия представителя заявителя;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проводит проверку правильности заполнения формы заявления;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направляет пакет документов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 в электронном виде (в составе пакетов электронных дел) – в день обращения заявителя или его представителя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Каждый экземпляр расписки подписывается работником МФЦ и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устанавливает личность заявителя или личность и полномочия представителя заявителя;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Pr>
          <w:rFonts w:ascii="Times New Roman" w:hAnsi="Times New Roman"/>
          <w:kern w:val="2"/>
          <w:sz w:val="28"/>
          <w:szCs w:val="28"/>
        </w:rPr>
        <w:lastRenderedPageBreak/>
        <w:t>государственных и муниципальных услуг и порядка хранения соответствующих запросов»;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устанавливает личность заявителя или личность и полномочия представителя заявителя;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направляет заявление об исправлении технической ошибки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 в электронном виде – в день обращения заявителя или его представителя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27. Исправление допущенных опечаток и ошибок в выданных</w:t>
      </w:r>
      <w:r>
        <w:rPr>
          <w:rFonts w:ascii="Times New Roman" w:hAnsi="Times New Roman"/>
          <w:kern w:val="2"/>
          <w:sz w:val="28"/>
          <w:szCs w:val="28"/>
        </w:rPr>
        <w:br/>
        <w:t>в результате предоставления муниципальной услуги документах</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об исправлении технической ошибки;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об отсутствии технической ошибки.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123.</w:t>
      </w:r>
      <w:r>
        <w:rPr>
          <w:rFonts w:ascii="Times New Roman" w:hAnsi="Times New Roman"/>
          <w:kern w:val="2"/>
        </w:rPr>
        <w:t xml:space="preserve"> </w:t>
      </w:r>
      <w:r>
        <w:rPr>
          <w:rFonts w:ascii="Times New Roman" w:hAnsi="Times New Roman"/>
          <w:kern w:val="2"/>
          <w:sz w:val="28"/>
          <w:szCs w:val="28"/>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проекта распоряжения администрации, предусмотренного пунктами 122 или 123 настоящего административного регламента.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w:t>
      </w:r>
      <w:r>
        <w:rPr>
          <w:rFonts w:ascii="Times New Roman" w:hAnsi="Times New Roman"/>
          <w:kern w:val="2"/>
          <w:sz w:val="28"/>
          <w:szCs w:val="28"/>
        </w:rPr>
        <w:lastRenderedPageBreak/>
        <w:t>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РАЗДЕЛ IV. ФОРМЫ КОНТРОЛЯ ЗА ПРЕДОСТАВЛЕНИЕМ МУНИЦИПАЛЬНОЙ УСЛУГИ</w:t>
      </w:r>
    </w:p>
    <w:p w:rsidR="00644C2C" w:rsidRDefault="00644C2C" w:rsidP="00644C2C">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6" w:name="Par413"/>
      <w:bookmarkEnd w:id="6"/>
      <w:r>
        <w:rPr>
          <w:rFonts w:ascii="Times New Roman" w:hAnsi="Times New Roman"/>
          <w:kern w:val="2"/>
          <w:sz w:val="28"/>
          <w:szCs w:val="28"/>
        </w:rPr>
        <w:t>Глава 28. Порядок осуществления текущего контроля за соблюдением</w:t>
      </w:r>
      <w:r>
        <w:rPr>
          <w:rFonts w:ascii="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Pr>
          <w:rFonts w:ascii="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644C2C" w:rsidRDefault="00644C2C" w:rsidP="00644C2C">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hAnsi="Times New Roman"/>
          <w:kern w:val="2"/>
          <w:sz w:val="28"/>
          <w:szCs w:val="28"/>
        </w:rPr>
        <w:t>или их представителей</w:t>
      </w:r>
      <w:r>
        <w:rPr>
          <w:rFonts w:ascii="Times New Roman" w:hAnsi="Times New Roman"/>
          <w:kern w:val="2"/>
          <w:sz w:val="28"/>
          <w:szCs w:val="28"/>
          <w:lang w:eastAsia="ko-KR"/>
        </w:rPr>
        <w:t>.</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ko-KR"/>
        </w:rPr>
        <w:t>130. </w:t>
      </w:r>
      <w:r>
        <w:rPr>
          <w:rFonts w:ascii="Times New Roman" w:hAnsi="Times New Roman"/>
          <w:color w:val="000000"/>
          <w:kern w:val="2"/>
          <w:sz w:val="28"/>
          <w:szCs w:val="28"/>
        </w:rPr>
        <w:t>Основными задачами текущего контроля являются:</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 обеспечение своевременного и качественного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2) выявление нарушений в сроках и качестве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4) принятие мер по надлежащему предоставлению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131. Текущий контроль осуществляется на постоянной основе.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29. Порядок и периодичность осуществления плановых</w:t>
      </w:r>
      <w:r>
        <w:rPr>
          <w:rFonts w:ascii="Times New Roman" w:hAnsi="Times New Roman"/>
          <w:kern w:val="2"/>
          <w:sz w:val="28"/>
          <w:szCs w:val="28"/>
        </w:rPr>
        <w:br/>
        <w:t>и внеплановых проверок полноты и качества предоставления</w:t>
      </w:r>
      <w:r>
        <w:rPr>
          <w:rFonts w:ascii="Times New Roman" w:hAnsi="Times New Roman"/>
          <w:kern w:val="2"/>
          <w:sz w:val="28"/>
          <w:szCs w:val="28"/>
        </w:rPr>
        <w:br/>
        <w:t>муниципальной услуги, в том числе порядок и формы контроля</w:t>
      </w:r>
      <w:r>
        <w:rPr>
          <w:rFonts w:ascii="Times New Roman" w:hAnsi="Times New Roman"/>
          <w:kern w:val="2"/>
          <w:sz w:val="28"/>
          <w:szCs w:val="28"/>
        </w:rPr>
        <w:br/>
        <w:t>за полнотой и качеством предоставления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7" w:name="Par427"/>
      <w:bookmarkEnd w:id="7"/>
      <w:r>
        <w:rPr>
          <w:rFonts w:ascii="Times New Roman" w:hAnsi="Times New Roman"/>
          <w:color w:val="000000"/>
          <w:kern w:val="2"/>
          <w:sz w:val="28"/>
          <w:szCs w:val="28"/>
        </w:rPr>
        <w:t>133. Плановые поверки осуществляются на основании пл</w:t>
      </w:r>
      <w:r>
        <w:rPr>
          <w:rFonts w:ascii="Times New Roman" w:hAnsi="Times New Roman"/>
          <w:kern w:val="2"/>
          <w:sz w:val="28"/>
          <w:szCs w:val="28"/>
        </w:rPr>
        <w:t>анов работы администрации.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lastRenderedPageBreak/>
        <w:t>134. Контроль за полн</w:t>
      </w:r>
      <w:r>
        <w:rPr>
          <w:rFonts w:ascii="Times New Roman" w:hAnsi="Times New Roman"/>
          <w:kern w:val="2"/>
          <w:sz w:val="28"/>
          <w:szCs w:val="28"/>
        </w:rPr>
        <w:t>отой и качеством предоставления должностными лицами администрации муниципа</w:t>
      </w:r>
      <w:r>
        <w:rPr>
          <w:rFonts w:ascii="Times New Roman" w:hAnsi="Times New Roman"/>
          <w:color w:val="000000"/>
          <w:kern w:val="2"/>
          <w:sz w:val="28"/>
          <w:szCs w:val="28"/>
        </w:rPr>
        <w:t xml:space="preserve">льной услуги осуществляется </w:t>
      </w:r>
      <w:r>
        <w:rPr>
          <w:rFonts w:ascii="Times New Roman" w:hAnsi="Times New Roman"/>
          <w:kern w:val="2"/>
          <w:sz w:val="28"/>
          <w:szCs w:val="28"/>
        </w:rPr>
        <w:t xml:space="preserve">межведомственной </w:t>
      </w:r>
      <w:r>
        <w:rPr>
          <w:rFonts w:ascii="Times New Roman" w:hAnsi="Times New Roman"/>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135. Срок проведения проверки и оформле</w:t>
      </w:r>
      <w:r>
        <w:rPr>
          <w:rFonts w:ascii="Times New Roman" w:hAnsi="Times New Roman"/>
          <w:kern w:val="2"/>
          <w:sz w:val="28"/>
          <w:szCs w:val="28"/>
        </w:rPr>
        <w:t>ния акта провер</w:t>
      </w:r>
      <w:r>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olor w:val="000000"/>
          <w:kern w:val="2"/>
          <w:sz w:val="28"/>
          <w:szCs w:val="28"/>
        </w:rPr>
        <w:t>В слу</w:t>
      </w:r>
      <w:r>
        <w:rPr>
          <w:rFonts w:ascii="Times New Roman" w:hAnsi="Times New Roman"/>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8" w:name="Par439"/>
      <w:bookmarkEnd w:id="8"/>
      <w:r>
        <w:rPr>
          <w:rFonts w:ascii="Times New Roman" w:hAnsi="Times New Roman"/>
          <w:kern w:val="2"/>
          <w:sz w:val="28"/>
          <w:szCs w:val="28"/>
        </w:rPr>
        <w:t>Глава 30. Ответственность должностных лиц администрации</w:t>
      </w:r>
      <w:r>
        <w:rPr>
          <w:rFonts w:ascii="Times New Roman" w:hAnsi="Times New Roman"/>
          <w:kern w:val="2"/>
          <w:sz w:val="28"/>
          <w:szCs w:val="28"/>
        </w:rPr>
        <w:br/>
        <w:t>за решения и действия (бездействие), принимаемые (осуществляемые)</w:t>
      </w:r>
      <w:r>
        <w:rPr>
          <w:rFonts w:ascii="Times New Roman" w:hAnsi="Times New Roman"/>
          <w:kern w:val="2"/>
          <w:sz w:val="28"/>
          <w:szCs w:val="28"/>
        </w:rPr>
        <w:br/>
        <w:t>ими в ходе предоставления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137. Обязанность соблюдения положений </w:t>
      </w:r>
      <w:r>
        <w:rPr>
          <w:rFonts w:ascii="Times New Roman" w:hAnsi="Times New Roman"/>
          <w:kern w:val="2"/>
          <w:sz w:val="28"/>
          <w:szCs w:val="28"/>
        </w:rPr>
        <w:t xml:space="preserve">настоящего </w:t>
      </w:r>
      <w:r>
        <w:rPr>
          <w:rFonts w:ascii="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138.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p>
    <w:p w:rsidR="00644C2C" w:rsidRDefault="00644C2C" w:rsidP="00644C2C">
      <w:pPr>
        <w:keepNext/>
        <w:autoSpaceDE w:val="0"/>
        <w:autoSpaceDN w:val="0"/>
        <w:adjustRightInd w:val="0"/>
        <w:spacing w:after="0" w:line="240" w:lineRule="auto"/>
        <w:jc w:val="center"/>
        <w:outlineLvl w:val="2"/>
        <w:rPr>
          <w:rFonts w:ascii="Times New Roman" w:hAnsi="Times New Roman"/>
          <w:kern w:val="2"/>
          <w:sz w:val="28"/>
          <w:szCs w:val="28"/>
        </w:rPr>
      </w:pPr>
      <w:bookmarkStart w:id="9" w:name="Par447"/>
      <w:bookmarkEnd w:id="9"/>
      <w:r>
        <w:rPr>
          <w:rFonts w:ascii="Times New Roman" w:hAnsi="Times New Roman"/>
          <w:kern w:val="2"/>
          <w:sz w:val="28"/>
          <w:szCs w:val="28"/>
        </w:rPr>
        <w:t>Глава 31. Положения, характеризующие требования к порядку</w:t>
      </w:r>
      <w:r>
        <w:rPr>
          <w:rFonts w:ascii="Times New Roman" w:hAnsi="Times New Roman"/>
          <w:kern w:val="2"/>
          <w:sz w:val="28"/>
          <w:szCs w:val="28"/>
        </w:rPr>
        <w:br/>
        <w:t>и формам контроля за предоставлением муниципальной услуги,</w:t>
      </w:r>
      <w:r>
        <w:rPr>
          <w:rFonts w:ascii="Times New Roman" w:hAnsi="Times New Roman"/>
          <w:kern w:val="2"/>
          <w:sz w:val="28"/>
          <w:szCs w:val="28"/>
        </w:rPr>
        <w:br/>
        <w:t>в том числе со стороны граждан, их объединений и организаций</w:t>
      </w:r>
    </w:p>
    <w:p w:rsidR="00644C2C" w:rsidRDefault="00644C2C" w:rsidP="00644C2C">
      <w:pPr>
        <w:keepNext/>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ko-KR"/>
        </w:rPr>
        <w:t>139. </w:t>
      </w:r>
      <w:r>
        <w:rPr>
          <w:rFonts w:ascii="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некорректного поведения должностных лиц</w:t>
      </w:r>
      <w:r>
        <w:rPr>
          <w:rFonts w:ascii="Times New Roman" w:hAnsi="Times New Roman"/>
          <w:kern w:val="2"/>
          <w:sz w:val="28"/>
          <w:szCs w:val="28"/>
          <w:lang w:eastAsia="ko-KR"/>
        </w:rPr>
        <w:t xml:space="preserve"> администрации</w:t>
      </w:r>
      <w:r>
        <w:rPr>
          <w:rFonts w:ascii="Times New Roman" w:hAnsi="Times New Roman"/>
          <w:kern w:val="2"/>
          <w:sz w:val="28"/>
          <w:szCs w:val="28"/>
        </w:rPr>
        <w:t>, нарушения правил служебной этики при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142. </w:t>
      </w:r>
      <w:r>
        <w:rPr>
          <w:rFonts w:ascii="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Днем регистрации обращения является день его поступления в администрацию.</w:t>
      </w:r>
    </w:p>
    <w:p w:rsidR="00644C2C" w:rsidRDefault="00644C2C" w:rsidP="00644C2C">
      <w:pPr>
        <w:autoSpaceDE w:val="0"/>
        <w:autoSpaceDN w:val="0"/>
        <w:spacing w:after="0" w:line="240" w:lineRule="auto"/>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РАЗДЕЛ V. ДОСУДЕБНЫЙ (ВНЕСУДЕБНЫЙ) ПОРЯДОК</w:t>
      </w:r>
      <w:r>
        <w:rPr>
          <w:rFonts w:ascii="Times New Roman" w:hAnsi="Times New Roman"/>
          <w:kern w:val="2"/>
          <w:sz w:val="28"/>
          <w:szCs w:val="28"/>
        </w:rPr>
        <w:br/>
        <w:t>ОБЖАЛОВАНИЯ РЕШЕНИЙ И ДЕЙСТВИЙ (БЕЗДЕЙСТВИЯ)</w:t>
      </w:r>
      <w:r>
        <w:rPr>
          <w:rFonts w:ascii="Times New Roman" w:hAnsi="Times New Roman"/>
          <w:kern w:val="2"/>
          <w:sz w:val="28"/>
          <w:szCs w:val="28"/>
        </w:rPr>
        <w:br/>
        <w:t>АДМИНИСТРАЦИИ, МФЦ, А ТАКЖЕ ИХ ДОЛЖНОСТНЫХ ЛИЦ, РАБОТНИКОВ</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32. Информация для заинтересованных лиц</w:t>
      </w:r>
      <w:r>
        <w:rPr>
          <w:rFonts w:ascii="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Pr>
          <w:rFonts w:ascii="Times New Roman" w:hAnsi="Times New Roman"/>
          <w:kern w:val="2"/>
          <w:sz w:val="28"/>
          <w:szCs w:val="28"/>
        </w:rPr>
        <w:br/>
        <w:t>в ходе предоставления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144. Заявитель или его представитель может обратиться с жалобой, в том числе в следующих случаях: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146.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644C2C" w:rsidRDefault="00644C2C" w:rsidP="00644C2C">
      <w:pPr>
        <w:autoSpaceDE w:val="0"/>
        <w:autoSpaceDN w:val="0"/>
        <w:adjustRightInd w:val="0"/>
        <w:spacing w:after="0" w:line="240" w:lineRule="auto"/>
        <w:ind w:firstLine="540"/>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33. Органы государственной власти, органы местного</w:t>
      </w:r>
      <w:r>
        <w:rPr>
          <w:rFonts w:ascii="Times New Roman" w:hAnsi="Times New Roman"/>
          <w:kern w:val="2"/>
          <w:sz w:val="28"/>
          <w:szCs w:val="28"/>
        </w:rPr>
        <w:br/>
        <w:t>самоуправления, организации и уполномоченные на рассмотрение</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жалобы лица, которым может быть направлена жалоба заявителя </w:t>
      </w:r>
      <w:r>
        <w:rPr>
          <w:rFonts w:ascii="Times New Roman" w:hAnsi="Times New Roman"/>
          <w:kern w:val="2"/>
          <w:sz w:val="28"/>
          <w:szCs w:val="28"/>
        </w:rPr>
        <w:br/>
        <w:t>или его представителя в досудебном (внесудебном) порядке</w:t>
      </w:r>
    </w:p>
    <w:p w:rsidR="00644C2C" w:rsidRDefault="00644C2C" w:rsidP="00644C2C">
      <w:pPr>
        <w:keepNext/>
        <w:keepLines/>
        <w:autoSpaceDE w:val="0"/>
        <w:autoSpaceDN w:val="0"/>
        <w:adjustRightInd w:val="0"/>
        <w:spacing w:after="0" w:line="240" w:lineRule="auto"/>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147. Жалобы на решения и действия (бездействие) главы сельского поселения подаются главе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148. Жалобы на решения и действия (бездействие) должностных лиц и муниципальных служащих администрации подаются главе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149. Жалобы на решения и действия (бездействие) работника МФЦ подаются руководителю этого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44C2C" w:rsidRDefault="00644C2C" w:rsidP="00644C2C">
      <w:pPr>
        <w:autoSpaceDE w:val="0"/>
        <w:autoSpaceDN w:val="0"/>
        <w:adjustRightInd w:val="0"/>
        <w:spacing w:after="0" w:line="240" w:lineRule="auto"/>
        <w:jc w:val="center"/>
        <w:outlineLvl w:val="0"/>
        <w:rPr>
          <w:rFonts w:ascii="Times New Roman" w:hAnsi="Times New Roman"/>
          <w:b/>
          <w:bCs/>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34. Способы информирования заявителей или их представителей о порядке подачи и рассмотрения жалобы, в том числе с использованием</w:t>
      </w:r>
      <w:r>
        <w:rPr>
          <w:rFonts w:ascii="Times New Roman" w:hAnsi="Times New Roman"/>
          <w:kern w:val="2"/>
          <w:sz w:val="28"/>
          <w:szCs w:val="28"/>
        </w:rPr>
        <w:br/>
        <w:t>единого портала государственных и муниципальных услуг (функций)</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151. Информацию о порядке подачи и рассмотрения жалобы заявитель и его представитель могут получить:</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на официальном сайте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 МФЦ на информационных стендах или лично у работника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44C2C" w:rsidRDefault="00644C2C" w:rsidP="00644C2C">
      <w:pPr>
        <w:autoSpaceDE w:val="0"/>
        <w:autoSpaceDN w:val="0"/>
        <w:adjustRightInd w:val="0"/>
        <w:spacing w:after="0" w:line="240" w:lineRule="auto"/>
        <w:jc w:val="center"/>
        <w:outlineLvl w:val="0"/>
        <w:rPr>
          <w:rFonts w:ascii="Times New Roman" w:hAnsi="Times New Roman"/>
          <w:b/>
          <w:bCs/>
          <w:kern w:val="2"/>
          <w:sz w:val="28"/>
          <w:szCs w:val="28"/>
        </w:rPr>
      </w:pPr>
    </w:p>
    <w:p w:rsidR="00644C2C" w:rsidRDefault="00644C2C" w:rsidP="00644C2C">
      <w:pPr>
        <w:keepNext/>
        <w:keepLines/>
        <w:autoSpaceDE w:val="0"/>
        <w:autoSpaceDN w:val="0"/>
        <w:adjustRightInd w:val="0"/>
        <w:spacing w:after="0" w:line="240" w:lineRule="auto"/>
        <w:ind w:left="540"/>
        <w:jc w:val="center"/>
        <w:outlineLvl w:val="0"/>
        <w:rPr>
          <w:rFonts w:ascii="Times New Roman" w:hAnsi="Times New Roman"/>
          <w:kern w:val="2"/>
          <w:sz w:val="28"/>
          <w:szCs w:val="28"/>
        </w:rPr>
      </w:pPr>
      <w:r>
        <w:rPr>
          <w:rFonts w:ascii="Times New Roman" w:hAnsi="Times New Roman"/>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kern w:val="2"/>
          <w:sz w:val="28"/>
          <w:szCs w:val="28"/>
        </w:rPr>
        <w:br/>
        <w:t>в ходе предоставления муниципальной услуги</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Pr>
          <w:rFonts w:ascii="Times New Roman" w:hAnsi="Times New Roman"/>
          <w:kern w:val="2"/>
          <w:sz w:val="28"/>
          <w:szCs w:val="28"/>
        </w:rPr>
        <w:t>153. Нормативные правовые акты, регулирующие порядок досудебного (внесудебного) обжалования</w:t>
      </w:r>
      <w:r>
        <w:rPr>
          <w:rFonts w:ascii="Times New Roman" w:hAnsi="Times New Roman"/>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Федеральный закон от 27 июля 2010 года № 210-ФЗ «Об организации предоставления государственных и муниципальных услуг»;</w:t>
      </w:r>
    </w:p>
    <w:p w:rsidR="00644C2C" w:rsidRDefault="00644C2C" w:rsidP="00644C2C">
      <w:pPr>
        <w:autoSpaceDE w:val="0"/>
        <w:autoSpaceDN w:val="0"/>
        <w:adjustRightInd w:val="0"/>
        <w:spacing w:after="0" w:line="240" w:lineRule="auto"/>
        <w:ind w:firstLine="709"/>
        <w:jc w:val="both"/>
        <w:rPr>
          <w:rFonts w:ascii="Times New Roman" w:hAnsi="Times New Roman"/>
          <w:i/>
          <w:kern w:val="2"/>
          <w:sz w:val="28"/>
          <w:szCs w:val="28"/>
        </w:rPr>
      </w:pPr>
      <w:r>
        <w:rPr>
          <w:rFonts w:ascii="Times New Roman" w:hAnsi="Times New Roman"/>
          <w:kern w:val="2"/>
          <w:sz w:val="28"/>
          <w:szCs w:val="28"/>
        </w:rPr>
        <w:t>2) настоящий административный регламент.</w:t>
      </w:r>
    </w:p>
    <w:p w:rsidR="00644C2C" w:rsidRDefault="00644C2C" w:rsidP="00644C2C">
      <w:pPr>
        <w:autoSpaceDE w:val="0"/>
        <w:autoSpaceDN w:val="0"/>
        <w:adjustRightInd w:val="0"/>
        <w:spacing w:after="0" w:line="240" w:lineRule="auto"/>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ind w:left="4536"/>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ind w:left="4536"/>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ind w:left="4536"/>
        <w:outlineLvl w:val="0"/>
        <w:rPr>
          <w:rFonts w:ascii="Times New Roman" w:hAnsi="Times New Roman"/>
          <w:kern w:val="2"/>
          <w:sz w:val="28"/>
          <w:szCs w:val="28"/>
        </w:rPr>
      </w:pPr>
      <w:r>
        <w:rPr>
          <w:rFonts w:ascii="Times New Roman" w:hAnsi="Times New Roman"/>
          <w:kern w:val="2"/>
          <w:sz w:val="28"/>
          <w:szCs w:val="28"/>
        </w:rPr>
        <w:t>Приложение</w:t>
      </w:r>
    </w:p>
    <w:p w:rsidR="00644C2C" w:rsidRDefault="00644C2C" w:rsidP="00644C2C">
      <w:pPr>
        <w:autoSpaceDE w:val="0"/>
        <w:autoSpaceDN w:val="0"/>
        <w:adjustRightInd w:val="0"/>
        <w:spacing w:after="0" w:line="240" w:lineRule="auto"/>
        <w:ind w:left="4536"/>
        <w:rPr>
          <w:rFonts w:ascii="Times New Roman" w:hAnsi="Times New Roman"/>
          <w:kern w:val="2"/>
          <w:sz w:val="28"/>
          <w:szCs w:val="28"/>
        </w:rPr>
      </w:pPr>
      <w:r>
        <w:rPr>
          <w:rFonts w:ascii="Times New Roman" w:hAnsi="Times New Roman"/>
          <w:kern w:val="2"/>
          <w:sz w:val="28"/>
          <w:szCs w:val="28"/>
        </w:rPr>
        <w:t>к административному регламенту</w:t>
      </w:r>
    </w:p>
    <w:p w:rsidR="00644C2C" w:rsidRDefault="00644C2C" w:rsidP="00644C2C">
      <w:pPr>
        <w:autoSpaceDE w:val="0"/>
        <w:autoSpaceDN w:val="0"/>
        <w:adjustRightInd w:val="0"/>
        <w:spacing w:after="0" w:line="240" w:lineRule="auto"/>
        <w:ind w:left="4536"/>
        <w:rPr>
          <w:rFonts w:ascii="Times New Roman" w:hAnsi="Times New Roman"/>
          <w:kern w:val="2"/>
          <w:sz w:val="28"/>
          <w:szCs w:val="28"/>
        </w:rPr>
      </w:pPr>
      <w:r>
        <w:rPr>
          <w:rFonts w:ascii="Times New Roman" w:hAnsi="Times New Roman"/>
          <w:kern w:val="2"/>
          <w:sz w:val="28"/>
          <w:szCs w:val="28"/>
        </w:rPr>
        <w:t xml:space="preserve">по предоставлению муниципальной услуги  «Признание помещения жилым помещением, жилого помещения непригодным для проживания </w:t>
      </w:r>
    </w:p>
    <w:p w:rsidR="00644C2C" w:rsidRDefault="00644C2C" w:rsidP="00644C2C">
      <w:pPr>
        <w:autoSpaceDE w:val="0"/>
        <w:autoSpaceDN w:val="0"/>
        <w:adjustRightInd w:val="0"/>
        <w:spacing w:after="0" w:line="240" w:lineRule="auto"/>
        <w:ind w:left="4536"/>
        <w:rPr>
          <w:rFonts w:ascii="Times New Roman" w:hAnsi="Times New Roman"/>
          <w:kern w:val="2"/>
          <w:sz w:val="28"/>
          <w:szCs w:val="28"/>
        </w:rPr>
      </w:pPr>
      <w:r>
        <w:rPr>
          <w:rFonts w:ascii="Times New Roman" w:hAnsi="Times New Roman"/>
          <w:kern w:val="2"/>
          <w:sz w:val="28"/>
          <w:szCs w:val="28"/>
        </w:rPr>
        <w:t>и многоквартирного дома аварийным и подлежащим сносу или реконструкции</w:t>
      </w:r>
      <w:r>
        <w:rPr>
          <w:rFonts w:ascii="Times New Roman" w:eastAsia="Arial" w:hAnsi="Times New Roman"/>
          <w:kern w:val="2"/>
          <w:sz w:val="28"/>
          <w:szCs w:val="28"/>
        </w:rPr>
        <w:t>»</w:t>
      </w:r>
    </w:p>
    <w:p w:rsidR="00644C2C" w:rsidRDefault="00644C2C" w:rsidP="00644C2C">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763"/>
      </w:tblGrid>
      <w:tr w:rsidR="00644C2C" w:rsidTr="00644C2C">
        <w:tc>
          <w:tcPr>
            <w:tcW w:w="4786" w:type="dxa"/>
          </w:tcPr>
          <w:p w:rsidR="00644C2C" w:rsidRDefault="00644C2C">
            <w:pPr>
              <w:spacing w:after="0" w:line="240" w:lineRule="auto"/>
              <w:jc w:val="both"/>
              <w:rPr>
                <w:rFonts w:ascii="Times New Roman" w:hAnsi="Times New Roman"/>
                <w:i/>
                <w:iCs/>
                <w:kern w:val="2"/>
              </w:rPr>
            </w:pPr>
            <w:r>
              <w:rPr>
                <w:rFonts w:ascii="Times New Roman" w:hAnsi="Times New Roman"/>
                <w:bCs/>
                <w:kern w:val="2"/>
                <w:sz w:val="28"/>
                <w:szCs w:val="28"/>
              </w:rPr>
              <w:t>В администрацию Перфиловского сельского поселения</w:t>
            </w:r>
          </w:p>
          <w:p w:rsidR="00644C2C" w:rsidRDefault="00644C2C">
            <w:pPr>
              <w:autoSpaceDE w:val="0"/>
              <w:autoSpaceDN w:val="0"/>
              <w:adjustRightInd w:val="0"/>
              <w:spacing w:after="0" w:line="240" w:lineRule="auto"/>
              <w:jc w:val="both"/>
              <w:rPr>
                <w:rFonts w:ascii="Times New Roman" w:hAnsi="Times New Roman"/>
                <w:i/>
                <w:iCs/>
                <w:kern w:val="2"/>
              </w:rPr>
            </w:pPr>
          </w:p>
        </w:tc>
      </w:tr>
      <w:tr w:rsidR="00644C2C" w:rsidTr="00644C2C">
        <w:tc>
          <w:tcPr>
            <w:tcW w:w="4786" w:type="dxa"/>
            <w:hideMark/>
          </w:tcPr>
          <w:p w:rsidR="00644C2C" w:rsidRDefault="00644C2C">
            <w:pPr>
              <w:spacing w:after="0" w:line="240" w:lineRule="auto"/>
              <w:jc w:val="both"/>
              <w:rPr>
                <w:rFonts w:ascii="Times New Roman" w:hAnsi="Times New Roman"/>
                <w:bCs/>
                <w:kern w:val="2"/>
                <w:sz w:val="28"/>
                <w:szCs w:val="28"/>
              </w:rPr>
            </w:pPr>
            <w:r>
              <w:rPr>
                <w:rFonts w:ascii="Times New Roman" w:hAnsi="Times New Roman"/>
                <w:bCs/>
                <w:kern w:val="2"/>
                <w:sz w:val="28"/>
                <w:szCs w:val="28"/>
              </w:rPr>
              <w:t>От _____________________________</w:t>
            </w:r>
          </w:p>
          <w:p w:rsidR="00644C2C" w:rsidRDefault="00644C2C">
            <w:pPr>
              <w:spacing w:after="0" w:line="240" w:lineRule="auto"/>
              <w:jc w:val="both"/>
              <w:rPr>
                <w:rFonts w:ascii="Times New Roman" w:hAnsi="Times New Roman"/>
                <w:bCs/>
                <w:kern w:val="2"/>
              </w:rPr>
            </w:pPr>
            <w:r>
              <w:rPr>
                <w:rFonts w:ascii="Times New Roman" w:hAnsi="Times New Roman"/>
                <w:bCs/>
                <w:kern w:val="2"/>
              </w:rPr>
              <w:t>(</w:t>
            </w:r>
            <w:r>
              <w:rPr>
                <w:rFonts w:ascii="Times New Roman" w:hAnsi="Times New Roman"/>
                <w:bCs/>
                <w:i/>
                <w:kern w:val="2"/>
              </w:rPr>
              <w:t>указываются сведения о заявителе)</w:t>
            </w:r>
            <w:r>
              <w:rPr>
                <w:rFonts w:ascii="Times New Roman" w:hAnsi="Times New Roman"/>
                <w:bCs/>
                <w:i/>
                <w:kern w:val="2"/>
                <w:vertAlign w:val="superscript"/>
              </w:rPr>
              <w:footnoteReference w:id="2"/>
            </w:r>
          </w:p>
        </w:tc>
      </w:tr>
    </w:tbl>
    <w:p w:rsidR="00644C2C" w:rsidRDefault="00644C2C" w:rsidP="00644C2C">
      <w:pPr>
        <w:autoSpaceDE w:val="0"/>
        <w:autoSpaceDN w:val="0"/>
        <w:adjustRightInd w:val="0"/>
        <w:spacing w:after="0" w:line="240" w:lineRule="auto"/>
        <w:jc w:val="right"/>
        <w:outlineLvl w:val="0"/>
        <w:rPr>
          <w:rFonts w:ascii="Times New Roman" w:eastAsia="Calibri" w:hAnsi="Times New Roman"/>
          <w:kern w:val="2"/>
          <w:sz w:val="28"/>
          <w:szCs w:val="28"/>
        </w:rPr>
      </w:pPr>
    </w:p>
    <w:p w:rsidR="00644C2C" w:rsidRDefault="00644C2C" w:rsidP="00644C2C">
      <w:pPr>
        <w:autoSpaceDE w:val="0"/>
        <w:autoSpaceDN w:val="0"/>
        <w:adjustRightInd w:val="0"/>
        <w:spacing w:after="0" w:line="240" w:lineRule="auto"/>
        <w:jc w:val="center"/>
        <w:outlineLvl w:val="0"/>
        <w:rPr>
          <w:rFonts w:ascii="Times New Roman" w:eastAsia="Calibri" w:hAnsi="Times New Roman"/>
          <w:kern w:val="2"/>
          <w:sz w:val="28"/>
          <w:szCs w:val="28"/>
        </w:rPr>
      </w:pPr>
    </w:p>
    <w:p w:rsidR="00644C2C" w:rsidRDefault="00644C2C" w:rsidP="00644C2C">
      <w:pPr>
        <w:autoSpaceDE w:val="0"/>
        <w:autoSpaceDN w:val="0"/>
        <w:adjustRightInd w:val="0"/>
        <w:spacing w:after="0" w:line="240" w:lineRule="auto"/>
        <w:jc w:val="center"/>
        <w:outlineLvl w:val="0"/>
        <w:rPr>
          <w:rFonts w:ascii="Times New Roman" w:eastAsia="Calibri" w:hAnsi="Times New Roman"/>
          <w:kern w:val="2"/>
          <w:sz w:val="28"/>
          <w:szCs w:val="28"/>
        </w:rPr>
      </w:pPr>
      <w:r>
        <w:rPr>
          <w:rFonts w:ascii="Times New Roman" w:eastAsia="Calibri" w:hAnsi="Times New Roman"/>
          <w:kern w:val="2"/>
          <w:sz w:val="28"/>
          <w:szCs w:val="28"/>
        </w:rPr>
        <w:t>ЗАЯВЛЕНИЕ</w:t>
      </w:r>
    </w:p>
    <w:p w:rsidR="00644C2C" w:rsidRDefault="00644C2C" w:rsidP="00644C2C">
      <w:pPr>
        <w:autoSpaceDE w:val="0"/>
        <w:autoSpaceDN w:val="0"/>
        <w:adjustRightInd w:val="0"/>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44C2C" w:rsidRDefault="00644C2C" w:rsidP="00644C2C">
      <w:pPr>
        <w:autoSpaceDE w:val="0"/>
        <w:autoSpaceDN w:val="0"/>
        <w:adjustRightInd w:val="0"/>
        <w:spacing w:after="0" w:line="240" w:lineRule="auto"/>
        <w:jc w:val="both"/>
        <w:outlineLvl w:val="0"/>
        <w:rPr>
          <w:rFonts w:ascii="Times New Roman" w:eastAsia="Calibri" w:hAnsi="Times New Roman"/>
          <w:kern w:val="2"/>
          <w:sz w:val="28"/>
          <w:szCs w:val="28"/>
        </w:rPr>
      </w:pPr>
    </w:p>
    <w:p w:rsidR="00644C2C" w:rsidRDefault="00644C2C" w:rsidP="00644C2C">
      <w:pPr>
        <w:autoSpaceDE w:val="0"/>
        <w:autoSpaceDN w:val="0"/>
        <w:adjustRightInd w:val="0"/>
        <w:spacing w:after="0" w:line="240" w:lineRule="auto"/>
        <w:ind w:firstLine="426"/>
        <w:jc w:val="both"/>
        <w:outlineLvl w:val="0"/>
        <w:rPr>
          <w:rFonts w:ascii="Times New Roman" w:eastAsia="Calibri" w:hAnsi="Times New Roman"/>
          <w:kern w:val="2"/>
          <w:sz w:val="28"/>
          <w:szCs w:val="28"/>
        </w:rPr>
      </w:pPr>
      <w:r>
        <w:rPr>
          <w:rFonts w:ascii="Times New Roman" w:eastAsia="Calibri" w:hAnsi="Times New Roman"/>
          <w:kern w:val="2"/>
          <w:sz w:val="28"/>
          <w:szCs w:val="28"/>
        </w:rPr>
        <w:t xml:space="preserve">   Прошу провести оценку соответствия помещения, расположенного по адресу:______________________________________</w:t>
      </w:r>
      <w:r>
        <w:rPr>
          <w:rFonts w:ascii="Times New Roman" w:hAnsi="Times New Roman"/>
          <w:kern w:val="2"/>
          <w:sz w:val="28"/>
          <w:szCs w:val="28"/>
        </w:rPr>
        <w:t>______________________</w:t>
      </w:r>
      <w:r>
        <w:rPr>
          <w:rFonts w:ascii="Times New Roman" w:eastAsia="Calibri" w:hAnsi="Times New Roman"/>
          <w:kern w:val="2"/>
          <w:sz w:val="28"/>
          <w:szCs w:val="28"/>
        </w:rPr>
        <w:t>,</w:t>
      </w:r>
    </w:p>
    <w:p w:rsidR="00644C2C" w:rsidRDefault="00644C2C" w:rsidP="00644C2C">
      <w:pPr>
        <w:autoSpaceDE w:val="0"/>
        <w:autoSpaceDN w:val="0"/>
        <w:adjustRightInd w:val="0"/>
        <w:spacing w:after="0" w:line="240" w:lineRule="auto"/>
        <w:jc w:val="both"/>
        <w:outlineLvl w:val="0"/>
        <w:rPr>
          <w:rFonts w:ascii="Times New Roman" w:eastAsia="Calibri" w:hAnsi="Times New Roman"/>
          <w:kern w:val="2"/>
          <w:sz w:val="28"/>
          <w:szCs w:val="28"/>
        </w:rPr>
      </w:pPr>
      <w:r>
        <w:rPr>
          <w:rFonts w:ascii="Times New Roman" w:eastAsia="Calibri" w:hAnsi="Times New Roman"/>
          <w:kern w:val="2"/>
          <w:sz w:val="28"/>
          <w:szCs w:val="28"/>
        </w:rPr>
        <w:t xml:space="preserve">требованиям,   установленным  в </w:t>
      </w:r>
      <w:r>
        <w:rPr>
          <w:rFonts w:ascii="Times New Roman" w:hAnsi="Times New Roman"/>
          <w:kern w:val="2"/>
          <w:sz w:val="28"/>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kern w:val="2"/>
          <w:sz w:val="28"/>
          <w:szCs w:val="28"/>
        </w:rPr>
        <w:t>,   утвержденном   постановлением</w:t>
      </w:r>
      <w:r>
        <w:rPr>
          <w:rFonts w:ascii="Times New Roman" w:hAnsi="Times New Roman"/>
          <w:kern w:val="2"/>
          <w:sz w:val="28"/>
          <w:szCs w:val="28"/>
        </w:rPr>
        <w:t xml:space="preserve"> </w:t>
      </w:r>
      <w:r>
        <w:rPr>
          <w:rFonts w:ascii="Times New Roman" w:eastAsia="Calibri" w:hAnsi="Times New Roman"/>
          <w:kern w:val="2"/>
          <w:sz w:val="28"/>
          <w:szCs w:val="28"/>
        </w:rPr>
        <w:t>Правительства Российской Федерации от</w:t>
      </w:r>
      <w:r>
        <w:rPr>
          <w:rFonts w:ascii="Times New Roman" w:hAnsi="Times New Roman"/>
          <w:kern w:val="2"/>
          <w:sz w:val="28"/>
          <w:szCs w:val="28"/>
        </w:rPr>
        <w:t> </w:t>
      </w:r>
      <w:r>
        <w:rPr>
          <w:rFonts w:ascii="Times New Roman" w:eastAsia="Calibri" w:hAnsi="Times New Roman"/>
          <w:kern w:val="2"/>
          <w:sz w:val="28"/>
          <w:szCs w:val="28"/>
        </w:rPr>
        <w:t>28</w:t>
      </w:r>
      <w:r>
        <w:rPr>
          <w:rFonts w:ascii="Times New Roman" w:hAnsi="Times New Roman"/>
          <w:kern w:val="2"/>
          <w:sz w:val="28"/>
          <w:szCs w:val="28"/>
        </w:rPr>
        <w:t xml:space="preserve"> января </w:t>
      </w:r>
      <w:r>
        <w:rPr>
          <w:rFonts w:ascii="Times New Roman" w:eastAsia="Calibri" w:hAnsi="Times New Roman"/>
          <w:kern w:val="2"/>
          <w:sz w:val="28"/>
          <w:szCs w:val="28"/>
        </w:rPr>
        <w:t>2006</w:t>
      </w:r>
      <w:r>
        <w:rPr>
          <w:rFonts w:ascii="Times New Roman" w:hAnsi="Times New Roman"/>
          <w:kern w:val="2"/>
          <w:sz w:val="28"/>
          <w:szCs w:val="28"/>
        </w:rPr>
        <w:t xml:space="preserve"> года</w:t>
      </w:r>
      <w:r>
        <w:rPr>
          <w:rFonts w:ascii="Times New Roman" w:eastAsia="Calibri" w:hAnsi="Times New Roman"/>
          <w:kern w:val="2"/>
          <w:sz w:val="28"/>
          <w:szCs w:val="28"/>
        </w:rPr>
        <w:t xml:space="preserve"> </w:t>
      </w:r>
      <w:r>
        <w:rPr>
          <w:rFonts w:ascii="Times New Roman" w:hAnsi="Times New Roman"/>
          <w:kern w:val="2"/>
          <w:sz w:val="28"/>
          <w:szCs w:val="28"/>
        </w:rPr>
        <w:t>№</w:t>
      </w:r>
      <w:r>
        <w:rPr>
          <w:rFonts w:ascii="Times New Roman" w:eastAsia="Calibri" w:hAnsi="Times New Roman"/>
          <w:kern w:val="2"/>
          <w:sz w:val="28"/>
          <w:szCs w:val="28"/>
        </w:rPr>
        <w:t xml:space="preserve"> 47, в связи с  тем,  что</w:t>
      </w:r>
      <w:r>
        <w:rPr>
          <w:rFonts w:ascii="Times New Roman" w:hAnsi="Times New Roman"/>
          <w:kern w:val="2"/>
          <w:sz w:val="28"/>
          <w:szCs w:val="28"/>
        </w:rPr>
        <w:t xml:space="preserve"> </w:t>
      </w:r>
      <w:r>
        <w:rPr>
          <w:rFonts w:ascii="Times New Roman" w:hAnsi="Times New Roman"/>
          <w:kern w:val="2"/>
          <w:sz w:val="28"/>
          <w:szCs w:val="28"/>
        </w:rPr>
        <w:lastRenderedPageBreak/>
        <w:t>_________</w:t>
      </w:r>
      <w:r>
        <w:rPr>
          <w:rFonts w:ascii="Times New Roman" w:eastAsia="Calibri" w:hAnsi="Times New Roman"/>
          <w:kern w:val="2"/>
          <w:sz w:val="28"/>
          <w:szCs w:val="28"/>
        </w:rPr>
        <w:t>__________________________</w:t>
      </w:r>
      <w:r>
        <w:rPr>
          <w:rFonts w:ascii="Times New Roman" w:hAnsi="Times New Roman"/>
          <w:kern w:val="2"/>
          <w:sz w:val="28"/>
          <w:szCs w:val="28"/>
        </w:rPr>
        <w:t>___________________________________________________________________________________________________________________________________________________________________</w:t>
      </w:r>
      <w:r>
        <w:rPr>
          <w:rFonts w:ascii="Times New Roman" w:eastAsia="Calibri" w:hAnsi="Times New Roman"/>
          <w:kern w:val="2"/>
          <w:sz w:val="28"/>
          <w:szCs w:val="28"/>
        </w:rPr>
        <w:t>.</w:t>
      </w:r>
    </w:p>
    <w:p w:rsidR="00644C2C" w:rsidRDefault="00644C2C" w:rsidP="00644C2C">
      <w:pPr>
        <w:autoSpaceDE w:val="0"/>
        <w:autoSpaceDN w:val="0"/>
        <w:adjustRightInd w:val="0"/>
        <w:spacing w:after="0" w:line="240" w:lineRule="auto"/>
        <w:jc w:val="center"/>
        <w:outlineLvl w:val="0"/>
        <w:rPr>
          <w:rFonts w:ascii="Times New Roman" w:eastAsia="Calibri" w:hAnsi="Times New Roman"/>
          <w:i/>
          <w:kern w:val="2"/>
          <w:sz w:val="20"/>
          <w:szCs w:val="20"/>
        </w:rPr>
      </w:pPr>
      <w:r>
        <w:rPr>
          <w:rFonts w:ascii="Times New Roman" w:hAnsi="Times New Roman"/>
          <w:i/>
          <w:kern w:val="2"/>
          <w:sz w:val="20"/>
          <w:szCs w:val="20"/>
        </w:rPr>
        <w:t>(указываются</w:t>
      </w:r>
      <w:r>
        <w:rPr>
          <w:rFonts w:ascii="Times New Roman" w:eastAsia="Calibri" w:hAnsi="Times New Roman"/>
          <w:i/>
          <w:kern w:val="2"/>
          <w:sz w:val="20"/>
          <w:szCs w:val="20"/>
        </w:rPr>
        <w:t xml:space="preserve"> причины: жилое помещение непригодно для проживания,</w:t>
      </w:r>
    </w:p>
    <w:p w:rsidR="00644C2C" w:rsidRDefault="00644C2C" w:rsidP="00644C2C">
      <w:pPr>
        <w:autoSpaceDE w:val="0"/>
        <w:autoSpaceDN w:val="0"/>
        <w:adjustRightInd w:val="0"/>
        <w:spacing w:after="0" w:line="240" w:lineRule="auto"/>
        <w:jc w:val="center"/>
        <w:outlineLvl w:val="0"/>
        <w:rPr>
          <w:rFonts w:ascii="Times New Roman" w:eastAsia="Calibri" w:hAnsi="Times New Roman"/>
          <w:i/>
          <w:kern w:val="2"/>
          <w:sz w:val="20"/>
          <w:szCs w:val="20"/>
        </w:rPr>
      </w:pPr>
      <w:r>
        <w:rPr>
          <w:rFonts w:ascii="Times New Roman" w:hAnsi="Times New Roman"/>
          <w:i/>
          <w:kern w:val="2"/>
          <w:sz w:val="20"/>
          <w:szCs w:val="20"/>
        </w:rPr>
        <w:t xml:space="preserve">многоквартирный </w:t>
      </w:r>
      <w:r>
        <w:rPr>
          <w:rFonts w:ascii="Times New Roman" w:eastAsia="Calibri" w:hAnsi="Times New Roman"/>
          <w:i/>
          <w:kern w:val="2"/>
          <w:sz w:val="20"/>
          <w:szCs w:val="20"/>
        </w:rPr>
        <w:t>дом аварийный и подлежит сносу или реконструкции)</w:t>
      </w:r>
    </w:p>
    <w:p w:rsidR="00644C2C" w:rsidRDefault="00644C2C" w:rsidP="00644C2C">
      <w:pPr>
        <w:autoSpaceDE w:val="0"/>
        <w:autoSpaceDN w:val="0"/>
        <w:adjustRightInd w:val="0"/>
        <w:spacing w:after="0" w:line="240" w:lineRule="auto"/>
        <w:jc w:val="both"/>
        <w:outlineLvl w:val="0"/>
        <w:rPr>
          <w:rFonts w:ascii="Times New Roman" w:hAnsi="Times New Roman"/>
          <w:kern w:val="2"/>
          <w:sz w:val="28"/>
          <w:szCs w:val="28"/>
        </w:rPr>
      </w:pPr>
      <w:r>
        <w:rPr>
          <w:rFonts w:ascii="Times New Roman" w:eastAsia="Calibri" w:hAnsi="Times New Roman"/>
          <w:kern w:val="2"/>
          <w:sz w:val="28"/>
          <w:szCs w:val="28"/>
        </w:rPr>
        <w:t xml:space="preserve">    </w:t>
      </w:r>
    </w:p>
    <w:p w:rsidR="00644C2C" w:rsidRDefault="00644C2C" w:rsidP="00644C2C">
      <w:pPr>
        <w:autoSpaceDE w:val="0"/>
        <w:autoSpaceDN w:val="0"/>
        <w:adjustRightInd w:val="0"/>
        <w:spacing w:after="0" w:line="240" w:lineRule="auto"/>
        <w:jc w:val="both"/>
        <w:outlineLvl w:val="0"/>
        <w:rPr>
          <w:rFonts w:ascii="Times New Roman" w:eastAsia="Calibri" w:hAnsi="Times New Roman"/>
          <w:kern w:val="2"/>
          <w:sz w:val="20"/>
          <w:szCs w:val="20"/>
        </w:rPr>
      </w:pPr>
      <w:r>
        <w:rPr>
          <w:rFonts w:ascii="Times New Roman" w:eastAsia="Calibri" w:hAnsi="Times New Roman"/>
          <w:kern w:val="2"/>
        </w:rPr>
        <w:t>Перечень прилагаемых документов</w:t>
      </w:r>
      <w:r>
        <w:rPr>
          <w:rFonts w:ascii="Times New Roman" w:eastAsia="Calibri" w:hAnsi="Times New Roman"/>
          <w:kern w:val="2"/>
          <w:sz w:val="20"/>
          <w:szCs w:val="20"/>
        </w:rPr>
        <w:t>:</w:t>
      </w:r>
    </w:p>
    <w:p w:rsidR="00644C2C" w:rsidRDefault="00644C2C" w:rsidP="00644C2C">
      <w:pPr>
        <w:tabs>
          <w:tab w:val="left" w:pos="9356"/>
        </w:tabs>
        <w:spacing w:line="240" w:lineRule="auto"/>
        <w:jc w:val="both"/>
        <w:rPr>
          <w:rFonts w:ascii="Times New Roman" w:hAnsi="Times New Roman"/>
          <w:kern w:val="2"/>
          <w:sz w:val="24"/>
          <w:szCs w:val="24"/>
          <w:lang w:val="x-none"/>
        </w:rPr>
      </w:pPr>
    </w:p>
    <w:tbl>
      <w:tblPr>
        <w:tblW w:w="9039" w:type="dxa"/>
        <w:tblLook w:val="01E0" w:firstRow="1" w:lastRow="1" w:firstColumn="1" w:lastColumn="1" w:noHBand="0" w:noVBand="0"/>
      </w:tblPr>
      <w:tblGrid>
        <w:gridCol w:w="534"/>
        <w:gridCol w:w="8211"/>
        <w:gridCol w:w="294"/>
      </w:tblGrid>
      <w:tr w:rsidR="00644C2C" w:rsidTr="00644C2C">
        <w:tc>
          <w:tcPr>
            <w:tcW w:w="534" w:type="dxa"/>
            <w:hideMark/>
          </w:tcPr>
          <w:p w:rsidR="00644C2C" w:rsidRDefault="00644C2C">
            <w:pPr>
              <w:spacing w:after="0" w:line="240" w:lineRule="auto"/>
              <w:jc w:val="both"/>
              <w:rPr>
                <w:rFonts w:ascii="Times New Roman" w:hAnsi="Times New Roman"/>
                <w:kern w:val="2"/>
                <w:sz w:val="24"/>
                <w:szCs w:val="24"/>
              </w:rPr>
            </w:pPr>
            <w:r>
              <w:rPr>
                <w:rFonts w:ascii="Times New Roman" w:hAnsi="Times New Roman"/>
                <w:kern w:val="2"/>
                <w:sz w:val="24"/>
                <w:szCs w:val="24"/>
              </w:rPr>
              <w:t>1)</w:t>
            </w:r>
          </w:p>
        </w:tc>
        <w:tc>
          <w:tcPr>
            <w:tcW w:w="8211"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4"/>
                <w:szCs w:val="24"/>
              </w:rPr>
            </w:pPr>
          </w:p>
        </w:tc>
        <w:tc>
          <w:tcPr>
            <w:tcW w:w="294" w:type="dxa"/>
            <w:hideMark/>
          </w:tcPr>
          <w:p w:rsidR="00644C2C" w:rsidRDefault="00644C2C">
            <w:pPr>
              <w:spacing w:after="0" w:line="240" w:lineRule="auto"/>
              <w:jc w:val="both"/>
              <w:rPr>
                <w:rFonts w:ascii="Times New Roman" w:hAnsi="Times New Roman"/>
                <w:kern w:val="2"/>
                <w:sz w:val="24"/>
                <w:szCs w:val="24"/>
                <w:lang w:val="en-US"/>
              </w:rPr>
            </w:pPr>
            <w:r>
              <w:rPr>
                <w:rFonts w:ascii="Times New Roman" w:hAnsi="Times New Roman"/>
                <w:kern w:val="2"/>
                <w:sz w:val="24"/>
                <w:szCs w:val="24"/>
                <w:lang w:val="en-US"/>
              </w:rPr>
              <w:t>;</w:t>
            </w:r>
          </w:p>
        </w:tc>
      </w:tr>
      <w:tr w:rsidR="00644C2C" w:rsidTr="00644C2C">
        <w:tc>
          <w:tcPr>
            <w:tcW w:w="534" w:type="dxa"/>
            <w:hideMark/>
          </w:tcPr>
          <w:p w:rsidR="00644C2C" w:rsidRDefault="00644C2C">
            <w:pPr>
              <w:spacing w:after="0" w:line="240" w:lineRule="auto"/>
              <w:jc w:val="both"/>
              <w:rPr>
                <w:rFonts w:ascii="Times New Roman" w:hAnsi="Times New Roman"/>
                <w:kern w:val="2"/>
                <w:sz w:val="24"/>
                <w:szCs w:val="24"/>
              </w:rPr>
            </w:pPr>
            <w:r>
              <w:rPr>
                <w:rFonts w:ascii="Times New Roman" w:hAnsi="Times New Roman"/>
                <w:kern w:val="2"/>
                <w:sz w:val="24"/>
                <w:szCs w:val="24"/>
              </w:rPr>
              <w:t>2)</w:t>
            </w:r>
          </w:p>
        </w:tc>
        <w:tc>
          <w:tcPr>
            <w:tcW w:w="8211" w:type="dxa"/>
            <w:tcBorders>
              <w:top w:val="single" w:sz="4" w:space="0" w:color="auto"/>
              <w:left w:val="nil"/>
              <w:bottom w:val="single" w:sz="4" w:space="0" w:color="auto"/>
              <w:right w:val="nil"/>
            </w:tcBorders>
          </w:tcPr>
          <w:p w:rsidR="00644C2C" w:rsidRDefault="00644C2C">
            <w:pPr>
              <w:spacing w:after="0" w:line="240" w:lineRule="auto"/>
              <w:jc w:val="both"/>
              <w:rPr>
                <w:rFonts w:ascii="Times New Roman" w:hAnsi="Times New Roman"/>
                <w:kern w:val="2"/>
                <w:sz w:val="24"/>
                <w:szCs w:val="24"/>
              </w:rPr>
            </w:pPr>
          </w:p>
        </w:tc>
        <w:tc>
          <w:tcPr>
            <w:tcW w:w="294" w:type="dxa"/>
            <w:hideMark/>
          </w:tcPr>
          <w:p w:rsidR="00644C2C" w:rsidRDefault="00644C2C">
            <w:pPr>
              <w:spacing w:after="0" w:line="240" w:lineRule="auto"/>
              <w:jc w:val="both"/>
              <w:rPr>
                <w:rFonts w:ascii="Times New Roman" w:hAnsi="Times New Roman"/>
                <w:kern w:val="2"/>
                <w:sz w:val="24"/>
                <w:szCs w:val="24"/>
                <w:lang w:val="en-US"/>
              </w:rPr>
            </w:pPr>
            <w:r>
              <w:rPr>
                <w:rFonts w:ascii="Times New Roman" w:hAnsi="Times New Roman"/>
                <w:kern w:val="2"/>
                <w:sz w:val="24"/>
                <w:szCs w:val="24"/>
                <w:lang w:val="en-US"/>
              </w:rPr>
              <w:t>;</w:t>
            </w:r>
          </w:p>
        </w:tc>
      </w:tr>
      <w:tr w:rsidR="00644C2C" w:rsidTr="00644C2C">
        <w:tc>
          <w:tcPr>
            <w:tcW w:w="534" w:type="dxa"/>
            <w:hideMark/>
          </w:tcPr>
          <w:p w:rsidR="00644C2C" w:rsidRDefault="00644C2C">
            <w:pPr>
              <w:spacing w:after="0" w:line="240" w:lineRule="auto"/>
              <w:jc w:val="both"/>
              <w:rPr>
                <w:rFonts w:ascii="Times New Roman" w:hAnsi="Times New Roman"/>
                <w:kern w:val="2"/>
                <w:sz w:val="24"/>
                <w:szCs w:val="24"/>
              </w:rPr>
            </w:pPr>
            <w:r>
              <w:rPr>
                <w:rFonts w:ascii="Times New Roman" w:hAnsi="Times New Roman"/>
                <w:kern w:val="2"/>
                <w:sz w:val="24"/>
                <w:szCs w:val="24"/>
              </w:rPr>
              <w:t>3)</w:t>
            </w:r>
          </w:p>
        </w:tc>
        <w:tc>
          <w:tcPr>
            <w:tcW w:w="8211" w:type="dxa"/>
            <w:tcBorders>
              <w:top w:val="single" w:sz="4" w:space="0" w:color="auto"/>
              <w:left w:val="nil"/>
              <w:bottom w:val="single" w:sz="4" w:space="0" w:color="auto"/>
              <w:right w:val="nil"/>
            </w:tcBorders>
          </w:tcPr>
          <w:p w:rsidR="00644C2C" w:rsidRDefault="00644C2C">
            <w:pPr>
              <w:spacing w:after="0" w:line="240" w:lineRule="auto"/>
              <w:jc w:val="both"/>
              <w:rPr>
                <w:rFonts w:ascii="Times New Roman" w:hAnsi="Times New Roman"/>
                <w:kern w:val="2"/>
                <w:sz w:val="24"/>
                <w:szCs w:val="24"/>
              </w:rPr>
            </w:pPr>
          </w:p>
        </w:tc>
        <w:tc>
          <w:tcPr>
            <w:tcW w:w="294" w:type="dxa"/>
            <w:hideMark/>
          </w:tcPr>
          <w:p w:rsidR="00644C2C" w:rsidRDefault="00644C2C">
            <w:pPr>
              <w:spacing w:after="0" w:line="240" w:lineRule="auto"/>
              <w:jc w:val="both"/>
              <w:rPr>
                <w:rFonts w:ascii="Times New Roman" w:hAnsi="Times New Roman"/>
                <w:kern w:val="2"/>
                <w:sz w:val="24"/>
                <w:szCs w:val="24"/>
                <w:lang w:val="en-US"/>
              </w:rPr>
            </w:pPr>
            <w:r>
              <w:rPr>
                <w:rFonts w:ascii="Times New Roman" w:hAnsi="Times New Roman"/>
                <w:kern w:val="2"/>
                <w:sz w:val="24"/>
                <w:szCs w:val="24"/>
                <w:lang w:val="en-US"/>
              </w:rPr>
              <w:t>.</w:t>
            </w:r>
          </w:p>
        </w:tc>
      </w:tr>
    </w:tbl>
    <w:p w:rsidR="00644C2C" w:rsidRDefault="00644C2C" w:rsidP="00644C2C">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44C2C" w:rsidTr="00644C2C">
        <w:tc>
          <w:tcPr>
            <w:tcW w:w="314"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w:t>
            </w:r>
          </w:p>
        </w:tc>
        <w:tc>
          <w:tcPr>
            <w:tcW w:w="503"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8"/>
                <w:szCs w:val="28"/>
              </w:rPr>
            </w:pPr>
          </w:p>
        </w:tc>
        <w:tc>
          <w:tcPr>
            <w:tcW w:w="337"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w:t>
            </w:r>
          </w:p>
        </w:tc>
        <w:tc>
          <w:tcPr>
            <w:tcW w:w="1789"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8"/>
                <w:szCs w:val="28"/>
              </w:rPr>
            </w:pPr>
          </w:p>
        </w:tc>
        <w:tc>
          <w:tcPr>
            <w:tcW w:w="567"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20</w:t>
            </w:r>
          </w:p>
        </w:tc>
        <w:tc>
          <w:tcPr>
            <w:tcW w:w="426"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8"/>
                <w:szCs w:val="28"/>
              </w:rPr>
            </w:pPr>
          </w:p>
        </w:tc>
        <w:tc>
          <w:tcPr>
            <w:tcW w:w="401"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г.</w:t>
            </w:r>
          </w:p>
        </w:tc>
        <w:tc>
          <w:tcPr>
            <w:tcW w:w="733" w:type="dxa"/>
          </w:tcPr>
          <w:p w:rsidR="00644C2C" w:rsidRDefault="00644C2C">
            <w:pPr>
              <w:spacing w:after="0" w:line="240" w:lineRule="auto"/>
              <w:jc w:val="both"/>
              <w:rPr>
                <w:rFonts w:ascii="Times New Roman" w:hAnsi="Times New Roman"/>
                <w:kern w:val="2"/>
                <w:sz w:val="28"/>
                <w:szCs w:val="28"/>
              </w:rPr>
            </w:pPr>
          </w:p>
        </w:tc>
        <w:tc>
          <w:tcPr>
            <w:tcW w:w="3969" w:type="dxa"/>
            <w:tcBorders>
              <w:top w:val="nil"/>
              <w:left w:val="nil"/>
              <w:bottom w:val="single" w:sz="4" w:space="0" w:color="auto"/>
              <w:right w:val="nil"/>
            </w:tcBorders>
          </w:tcPr>
          <w:p w:rsidR="00644C2C" w:rsidRDefault="00644C2C">
            <w:pPr>
              <w:spacing w:after="0" w:line="240" w:lineRule="auto"/>
              <w:ind w:right="-108"/>
              <w:jc w:val="both"/>
              <w:rPr>
                <w:rFonts w:ascii="Times New Roman" w:hAnsi="Times New Roman"/>
                <w:kern w:val="2"/>
                <w:sz w:val="28"/>
                <w:szCs w:val="28"/>
              </w:rPr>
            </w:pPr>
          </w:p>
        </w:tc>
      </w:tr>
      <w:tr w:rsidR="00644C2C" w:rsidTr="00644C2C">
        <w:tc>
          <w:tcPr>
            <w:tcW w:w="314" w:type="dxa"/>
          </w:tcPr>
          <w:p w:rsidR="00644C2C" w:rsidRDefault="00644C2C">
            <w:pPr>
              <w:spacing w:after="0" w:line="240" w:lineRule="auto"/>
              <w:jc w:val="center"/>
              <w:rPr>
                <w:rFonts w:ascii="Times New Roman" w:hAnsi="Times New Roman"/>
                <w:kern w:val="2"/>
                <w:sz w:val="28"/>
                <w:szCs w:val="28"/>
              </w:rPr>
            </w:pPr>
          </w:p>
        </w:tc>
        <w:tc>
          <w:tcPr>
            <w:tcW w:w="503" w:type="dxa"/>
            <w:tcBorders>
              <w:top w:val="single" w:sz="4" w:space="0" w:color="auto"/>
              <w:left w:val="nil"/>
              <w:bottom w:val="nil"/>
              <w:right w:val="nil"/>
            </w:tcBorders>
          </w:tcPr>
          <w:p w:rsidR="00644C2C" w:rsidRDefault="00644C2C">
            <w:pPr>
              <w:spacing w:after="0" w:line="240" w:lineRule="auto"/>
              <w:jc w:val="center"/>
              <w:rPr>
                <w:rFonts w:ascii="Times New Roman" w:hAnsi="Times New Roman"/>
                <w:kern w:val="2"/>
                <w:sz w:val="28"/>
                <w:szCs w:val="28"/>
              </w:rPr>
            </w:pPr>
          </w:p>
        </w:tc>
        <w:tc>
          <w:tcPr>
            <w:tcW w:w="337" w:type="dxa"/>
          </w:tcPr>
          <w:p w:rsidR="00644C2C" w:rsidRDefault="00644C2C">
            <w:pPr>
              <w:spacing w:after="0" w:line="240" w:lineRule="auto"/>
              <w:jc w:val="center"/>
              <w:rPr>
                <w:rFonts w:ascii="Times New Roman" w:hAnsi="Times New Roman"/>
                <w:kern w:val="2"/>
                <w:sz w:val="28"/>
                <w:szCs w:val="28"/>
              </w:rPr>
            </w:pPr>
          </w:p>
        </w:tc>
        <w:tc>
          <w:tcPr>
            <w:tcW w:w="1789" w:type="dxa"/>
            <w:tcBorders>
              <w:top w:val="single" w:sz="4" w:space="0" w:color="auto"/>
              <w:left w:val="nil"/>
              <w:bottom w:val="nil"/>
              <w:right w:val="nil"/>
            </w:tcBorders>
          </w:tcPr>
          <w:p w:rsidR="00644C2C" w:rsidRDefault="00644C2C">
            <w:pPr>
              <w:spacing w:after="0" w:line="240" w:lineRule="auto"/>
              <w:jc w:val="center"/>
              <w:rPr>
                <w:rFonts w:ascii="Times New Roman" w:hAnsi="Times New Roman"/>
                <w:kern w:val="2"/>
                <w:sz w:val="28"/>
                <w:szCs w:val="28"/>
              </w:rPr>
            </w:pPr>
          </w:p>
        </w:tc>
        <w:tc>
          <w:tcPr>
            <w:tcW w:w="567" w:type="dxa"/>
          </w:tcPr>
          <w:p w:rsidR="00644C2C" w:rsidRDefault="00644C2C">
            <w:pPr>
              <w:spacing w:after="0" w:line="240" w:lineRule="auto"/>
              <w:jc w:val="center"/>
              <w:rPr>
                <w:rFonts w:ascii="Times New Roman" w:hAnsi="Times New Roman"/>
                <w:kern w:val="2"/>
                <w:sz w:val="28"/>
                <w:szCs w:val="28"/>
              </w:rPr>
            </w:pPr>
          </w:p>
        </w:tc>
        <w:tc>
          <w:tcPr>
            <w:tcW w:w="426" w:type="dxa"/>
            <w:tcBorders>
              <w:top w:val="single" w:sz="4" w:space="0" w:color="auto"/>
              <w:left w:val="nil"/>
              <w:bottom w:val="nil"/>
              <w:right w:val="nil"/>
            </w:tcBorders>
          </w:tcPr>
          <w:p w:rsidR="00644C2C" w:rsidRDefault="00644C2C">
            <w:pPr>
              <w:spacing w:after="0" w:line="240" w:lineRule="auto"/>
              <w:jc w:val="center"/>
              <w:rPr>
                <w:rFonts w:ascii="Times New Roman" w:hAnsi="Times New Roman"/>
                <w:kern w:val="2"/>
                <w:sz w:val="28"/>
                <w:szCs w:val="28"/>
              </w:rPr>
            </w:pPr>
          </w:p>
        </w:tc>
        <w:tc>
          <w:tcPr>
            <w:tcW w:w="401" w:type="dxa"/>
          </w:tcPr>
          <w:p w:rsidR="00644C2C" w:rsidRDefault="00644C2C">
            <w:pPr>
              <w:spacing w:after="0" w:line="240" w:lineRule="auto"/>
              <w:jc w:val="center"/>
              <w:rPr>
                <w:rFonts w:ascii="Times New Roman" w:hAnsi="Times New Roman"/>
                <w:kern w:val="2"/>
                <w:sz w:val="28"/>
                <w:szCs w:val="28"/>
              </w:rPr>
            </w:pPr>
          </w:p>
        </w:tc>
        <w:tc>
          <w:tcPr>
            <w:tcW w:w="733" w:type="dxa"/>
          </w:tcPr>
          <w:p w:rsidR="00644C2C" w:rsidRDefault="00644C2C">
            <w:pPr>
              <w:spacing w:after="0" w:line="240" w:lineRule="auto"/>
              <w:jc w:val="center"/>
              <w:rPr>
                <w:rFonts w:ascii="Times New Roman" w:hAnsi="Times New Roman"/>
                <w:kern w:val="2"/>
                <w:sz w:val="28"/>
                <w:szCs w:val="28"/>
              </w:rPr>
            </w:pPr>
          </w:p>
        </w:tc>
        <w:tc>
          <w:tcPr>
            <w:tcW w:w="3969" w:type="dxa"/>
            <w:tcBorders>
              <w:top w:val="single" w:sz="4" w:space="0" w:color="auto"/>
              <w:left w:val="nil"/>
              <w:bottom w:val="nil"/>
              <w:right w:val="nil"/>
            </w:tcBorders>
          </w:tcPr>
          <w:p w:rsidR="00644C2C" w:rsidRDefault="00644C2C">
            <w:pPr>
              <w:spacing w:after="0" w:line="240" w:lineRule="auto"/>
              <w:ind w:right="-108"/>
              <w:jc w:val="center"/>
              <w:rPr>
                <w:rFonts w:ascii="Times New Roman" w:hAnsi="Times New Roman"/>
                <w:kern w:val="2"/>
              </w:rPr>
            </w:pPr>
            <w:r>
              <w:rPr>
                <w:rFonts w:ascii="Times New Roman" w:hAnsi="Times New Roman"/>
                <w:kern w:val="2"/>
              </w:rPr>
              <w:t>(подпись заявителя или</w:t>
            </w:r>
            <w:r>
              <w:rPr>
                <w:rFonts w:ascii="Times New Roman" w:hAnsi="Times New Roman"/>
                <w:kern w:val="2"/>
              </w:rPr>
              <w:br/>
              <w:t>представителя заявителя)</w:t>
            </w:r>
          </w:p>
          <w:p w:rsidR="00644C2C" w:rsidRDefault="00644C2C">
            <w:pPr>
              <w:spacing w:after="0" w:line="240" w:lineRule="auto"/>
              <w:ind w:right="-108"/>
              <w:jc w:val="center"/>
              <w:rPr>
                <w:rFonts w:ascii="Times New Roman" w:hAnsi="Times New Roman"/>
                <w:kern w:val="2"/>
              </w:rPr>
            </w:pPr>
          </w:p>
        </w:tc>
      </w:tr>
    </w:tbl>
    <w:p w:rsidR="006A4599" w:rsidRDefault="006A4599"/>
    <w:sectPr w:rsidR="006A45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40" w:rsidRDefault="00DE0440" w:rsidP="00644C2C">
      <w:pPr>
        <w:spacing w:after="0" w:line="240" w:lineRule="auto"/>
      </w:pPr>
      <w:r>
        <w:separator/>
      </w:r>
    </w:p>
  </w:endnote>
  <w:endnote w:type="continuationSeparator" w:id="0">
    <w:p w:rsidR="00DE0440" w:rsidRDefault="00DE0440" w:rsidP="0064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40" w:rsidRDefault="00DE0440" w:rsidP="00644C2C">
      <w:pPr>
        <w:spacing w:after="0" w:line="240" w:lineRule="auto"/>
      </w:pPr>
      <w:r>
        <w:separator/>
      </w:r>
    </w:p>
  </w:footnote>
  <w:footnote w:type="continuationSeparator" w:id="0">
    <w:p w:rsidR="00DE0440" w:rsidRDefault="00DE0440" w:rsidP="00644C2C">
      <w:pPr>
        <w:spacing w:after="0" w:line="240" w:lineRule="auto"/>
      </w:pPr>
      <w:r>
        <w:continuationSeparator/>
      </w:r>
    </w:p>
  </w:footnote>
  <w:footnote w:id="1">
    <w:p w:rsidR="00644C2C" w:rsidRDefault="00644C2C" w:rsidP="00644C2C">
      <w:pPr>
        <w:pStyle w:val="a3"/>
        <w:rPr>
          <w:rFonts w:ascii="Times New Roman" w:hAnsi="Times New Roman"/>
          <w:sz w:val="22"/>
          <w:szCs w:val="22"/>
          <w:lang w:val="ru-RU"/>
        </w:rPr>
      </w:pPr>
      <w:r>
        <w:rPr>
          <w:rStyle w:val="a5"/>
          <w:rFonts w:ascii="Times New Roman" w:eastAsia="SimSun" w:hAnsi="Times New Roman"/>
        </w:rPr>
        <w:footnoteRef/>
      </w:r>
      <w:r>
        <w:rPr>
          <w:rFonts w:ascii="Times New Roman" w:hAnsi="Times New Roman"/>
          <w:sz w:val="22"/>
          <w:szCs w:val="22"/>
        </w:rPr>
        <w:t xml:space="preserve"> </w:t>
      </w:r>
      <w:r>
        <w:rPr>
          <w:rFonts w:ascii="Times New Roman" w:hAnsi="Times New Roman"/>
          <w:sz w:val="22"/>
          <w:szCs w:val="22"/>
          <w:lang w:val="ru-RU"/>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644C2C" w:rsidRDefault="00644C2C" w:rsidP="00644C2C">
      <w:pPr>
        <w:pStyle w:val="a3"/>
        <w:rPr>
          <w:rFonts w:ascii="Times New Roman" w:hAnsi="Times New Roman"/>
          <w:sz w:val="22"/>
          <w:szCs w:val="22"/>
          <w:lang w:val="ru-RU"/>
        </w:rPr>
      </w:pPr>
    </w:p>
  </w:footnote>
  <w:footnote w:id="2">
    <w:p w:rsidR="00644C2C" w:rsidRDefault="00644C2C" w:rsidP="00644C2C">
      <w:pPr>
        <w:pStyle w:val="a3"/>
        <w:rPr>
          <w:rFonts w:ascii="Times New Roman" w:hAnsi="Times New Roman"/>
          <w:sz w:val="22"/>
          <w:szCs w:val="22"/>
        </w:rPr>
      </w:pPr>
      <w:r>
        <w:rPr>
          <w:rStyle w:val="a5"/>
          <w:rFonts w:ascii="Times New Roman" w:eastAsia="SimSun" w:hAnsi="Times New Roman"/>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Pr>
          <w:rFonts w:ascii="Times New Roman" w:hAnsi="Times New Roman"/>
          <w:sz w:val="22"/>
          <w:szCs w:val="22"/>
          <w:lang w:val="ru-RU"/>
        </w:rPr>
        <w:t>4</w:t>
      </w:r>
      <w:r>
        <w:rPr>
          <w:rFonts w:ascii="Times New Roman" w:hAnsi="Times New Roman"/>
          <w:sz w:val="22"/>
          <w:szCs w:val="22"/>
        </w:rPr>
        <w:t xml:space="preserve">) почтовый адрес; </w:t>
      </w:r>
      <w:r>
        <w:rPr>
          <w:rFonts w:ascii="Times New Roman" w:hAnsi="Times New Roman"/>
          <w:sz w:val="22"/>
          <w:szCs w:val="22"/>
          <w:lang w:val="ru-RU"/>
        </w:rPr>
        <w:t>5</w:t>
      </w:r>
      <w:r>
        <w:rPr>
          <w:rFonts w:ascii="Times New Roman" w:hAnsi="Times New Roman"/>
          <w:sz w:val="22"/>
          <w:szCs w:val="22"/>
        </w:rPr>
        <w:t xml:space="preserve">) телефон для связи; </w:t>
      </w:r>
      <w:r>
        <w:rPr>
          <w:rFonts w:ascii="Times New Roman" w:hAnsi="Times New Roman"/>
          <w:sz w:val="22"/>
          <w:szCs w:val="22"/>
          <w:lang w:val="ru-RU"/>
        </w:rPr>
        <w:t>6</w:t>
      </w:r>
      <w:r>
        <w:rPr>
          <w:rFonts w:ascii="Times New Roman" w:hAnsi="Times New Roman"/>
          <w:sz w:val="22"/>
          <w:szCs w:val="22"/>
        </w:rPr>
        <w:t>)</w:t>
      </w:r>
      <w:r>
        <w:rPr>
          <w:rFonts w:ascii="Times New Roman" w:hAnsi="Times New Roman"/>
          <w:sz w:val="22"/>
          <w:szCs w:val="22"/>
          <w:lang w:val="ru-RU"/>
        </w:rPr>
        <w:t> </w:t>
      </w:r>
      <w:r>
        <w:rPr>
          <w:rFonts w:ascii="Times New Roman" w:hAnsi="Times New Roman"/>
          <w:sz w:val="22"/>
          <w:szCs w:val="22"/>
        </w:rPr>
        <w:t>адрес электронной почты (при наличии).</w:t>
      </w:r>
    </w:p>
    <w:p w:rsidR="00644C2C" w:rsidRDefault="00644C2C" w:rsidP="00644C2C">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644C2C" w:rsidRDefault="00644C2C" w:rsidP="00644C2C">
      <w:pPr>
        <w:pStyle w:val="a3"/>
        <w:rPr>
          <w:rFonts w:ascii="Times New Roman" w:hAnsi="Times New Roman"/>
          <w:sz w:val="22"/>
          <w:szCs w:val="22"/>
          <w:lang w:val="ru-RU"/>
        </w:rPr>
      </w:pPr>
      <w:r>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90"/>
    <w:rsid w:val="00570B4A"/>
    <w:rsid w:val="00644C2C"/>
    <w:rsid w:val="006A4599"/>
    <w:rsid w:val="00DE0440"/>
    <w:rsid w:val="00E4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E16F1-4AEB-4C3A-8F62-384C75A6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2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4C2C"/>
    <w:pPr>
      <w:spacing w:after="0" w:line="240" w:lineRule="auto"/>
      <w:ind w:firstLine="720"/>
      <w:jc w:val="both"/>
    </w:pPr>
    <w:rPr>
      <w:rFonts w:ascii="Tms Rmn" w:hAnsi="Tms Rmn"/>
      <w:sz w:val="20"/>
      <w:szCs w:val="20"/>
      <w:lang w:val="x-none"/>
    </w:rPr>
  </w:style>
  <w:style w:type="character" w:customStyle="1" w:styleId="a4">
    <w:name w:val="Текст сноски Знак"/>
    <w:basedOn w:val="a0"/>
    <w:link w:val="a3"/>
    <w:uiPriority w:val="99"/>
    <w:semiHidden/>
    <w:rsid w:val="00644C2C"/>
    <w:rPr>
      <w:rFonts w:ascii="Tms Rmn" w:eastAsia="Times New Roman" w:hAnsi="Tms Rmn" w:cs="Times New Roman"/>
      <w:sz w:val="20"/>
      <w:szCs w:val="20"/>
      <w:lang w:val="x-none" w:eastAsia="ru-RU"/>
    </w:rPr>
  </w:style>
  <w:style w:type="paragraph" w:customStyle="1" w:styleId="ConsPlusNormal">
    <w:name w:val="ConsPlusNormal"/>
    <w:uiPriority w:val="99"/>
    <w:semiHidden/>
    <w:rsid w:val="00644C2C"/>
    <w:pPr>
      <w:widowControl w:val="0"/>
      <w:autoSpaceDE w:val="0"/>
      <w:autoSpaceDN w:val="0"/>
      <w:adjustRightInd w:val="0"/>
      <w:spacing w:after="200" w:line="276" w:lineRule="auto"/>
    </w:pPr>
    <w:rPr>
      <w:rFonts w:ascii="Arial" w:eastAsia="Times New Roman" w:hAnsi="Arial" w:cs="Arial"/>
      <w:lang w:eastAsia="ru-RU"/>
    </w:rPr>
  </w:style>
  <w:style w:type="character" w:styleId="a5">
    <w:name w:val="footnote reference"/>
    <w:uiPriority w:val="99"/>
    <w:semiHidden/>
    <w:unhideWhenUsed/>
    <w:rsid w:val="00644C2C"/>
    <w:rPr>
      <w:vertAlign w:val="superscript"/>
    </w:rPr>
  </w:style>
  <w:style w:type="character" w:styleId="a6">
    <w:name w:val="Strong"/>
    <w:basedOn w:val="a0"/>
    <w:qFormat/>
    <w:rsid w:val="00644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14155</Words>
  <Characters>80688</Characters>
  <Application>Microsoft Office Word</Application>
  <DocSecurity>0</DocSecurity>
  <Lines>672</Lines>
  <Paragraphs>189</Paragraphs>
  <ScaleCrop>false</ScaleCrop>
  <Company>SPecialiST RePack</Company>
  <LinksUpToDate>false</LinksUpToDate>
  <CharactersWithSpaces>94654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3</cp:revision>
  <dcterms:created xsi:type="dcterms:W3CDTF">2021-03-31T08:52:00Z</dcterms:created>
  <dcterms:modified xsi:type="dcterms:W3CDTF">2021-03-31T08:53:00Z</dcterms:modified>
</cp:coreProperties>
</file>