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5" w:rsidRPr="00464C7F" w:rsidRDefault="004722F5" w:rsidP="004722F5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22F5" w:rsidRPr="00464C7F" w:rsidRDefault="004722F5" w:rsidP="004722F5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722F5" w:rsidRPr="00464C7F" w:rsidRDefault="004722F5" w:rsidP="004722F5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22F5" w:rsidRPr="00464C7F" w:rsidRDefault="004722F5" w:rsidP="004722F5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22F5" w:rsidRPr="00464C7F" w:rsidRDefault="004722F5" w:rsidP="004722F5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</w:t>
      </w:r>
      <w:r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22F5" w:rsidRPr="00627522" w:rsidRDefault="004722F5" w:rsidP="004722F5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Pr="00627522">
        <w:rPr>
          <w:rFonts w:ascii="Times New Roman" w:hAnsi="Times New Roman" w:cs="Times New Roman"/>
          <w:b/>
          <w:sz w:val="28"/>
        </w:rPr>
        <w:t>ЕНИЕ</w:t>
      </w:r>
    </w:p>
    <w:p w:rsidR="004722F5" w:rsidRPr="00464C7F" w:rsidRDefault="004722F5" w:rsidP="004722F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722F5" w:rsidRPr="00464C7F" w:rsidRDefault="004722F5" w:rsidP="004722F5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02.04.2019 г</w:t>
      </w:r>
      <w:r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464C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464C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</w:p>
    <w:p w:rsidR="004722F5" w:rsidRDefault="004722F5" w:rsidP="004722F5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ерфилово</w:t>
      </w:r>
      <w:proofErr w:type="spellEnd"/>
    </w:p>
    <w:p w:rsidR="004722F5" w:rsidRDefault="004722F5" w:rsidP="004722F5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22F5" w:rsidRDefault="004722F5" w:rsidP="004722F5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недостающих сведений </w:t>
      </w:r>
    </w:p>
    <w:p w:rsidR="004722F5" w:rsidRDefault="004722F5" w:rsidP="004722F5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адресных объектах в ФИАС на территории </w:t>
      </w:r>
    </w:p>
    <w:p w:rsidR="004722F5" w:rsidRPr="00464C7F" w:rsidRDefault="004722F5" w:rsidP="004722F5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Перфиловского муниципального образования</w:t>
      </w:r>
    </w:p>
    <w:p w:rsidR="004722F5" w:rsidRPr="000A0D3E" w:rsidRDefault="004722F5" w:rsidP="004722F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722F5" w:rsidRPr="00ED2155" w:rsidRDefault="004722F5" w:rsidP="004722F5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proofErr w:type="gramStart"/>
      <w:r w:rsidRPr="00ED2155">
        <w:rPr>
          <w:b w:val="0"/>
          <w:sz w:val="24"/>
          <w:szCs w:val="24"/>
        </w:rPr>
        <w:t>По итогам инвентаризации проведенной на территории Перфиловского муниципального образования, в соответствии с п. 21 статьи 14 Федеральн</w:t>
      </w:r>
      <w:r w:rsidRPr="00ED2155">
        <w:rPr>
          <w:b w:val="0"/>
          <w:bCs w:val="0"/>
          <w:sz w:val="24"/>
          <w:szCs w:val="24"/>
        </w:rPr>
        <w:t>ого</w:t>
      </w:r>
      <w:r w:rsidRPr="00ED2155">
        <w:rPr>
          <w:b w:val="0"/>
          <w:sz w:val="24"/>
          <w:szCs w:val="24"/>
        </w:rPr>
        <w:t xml:space="preserve"> закон</w:t>
      </w:r>
      <w:r w:rsidRPr="00ED2155">
        <w:rPr>
          <w:b w:val="0"/>
          <w:bCs w:val="0"/>
          <w:sz w:val="24"/>
          <w:szCs w:val="24"/>
        </w:rPr>
        <w:t>а</w:t>
      </w:r>
      <w:r w:rsidRPr="00ED2155">
        <w:rPr>
          <w:b w:val="0"/>
          <w:sz w:val="24"/>
          <w:szCs w:val="24"/>
        </w:rPr>
        <w:t xml:space="preserve"> N 131-ФЗ от 06.10.2003 «Об общих принципах организации местного самоуправления в Российской Федерации", </w:t>
      </w:r>
      <w:r w:rsidRPr="00ED2155">
        <w:rPr>
          <w:b w:val="0"/>
          <w:bCs w:val="0"/>
          <w:sz w:val="24"/>
          <w:szCs w:val="24"/>
        </w:rPr>
        <w:t xml:space="preserve">постановлением Правительства РФ от 22 мая 2015 г. № 492 </w:t>
      </w:r>
      <w:r w:rsidRPr="00ED2155">
        <w:rPr>
          <w:b w:val="0"/>
          <w:color w:val="333333"/>
          <w:sz w:val="24"/>
          <w:szCs w:val="24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</w:t>
      </w:r>
      <w:proofErr w:type="gramEnd"/>
      <w:r w:rsidRPr="00ED2155">
        <w:rPr>
          <w:b w:val="0"/>
          <w:color w:val="333333"/>
          <w:sz w:val="24"/>
          <w:szCs w:val="24"/>
        </w:rPr>
        <w:t xml:space="preserve"> </w:t>
      </w:r>
      <w:proofErr w:type="gramStart"/>
      <w:r w:rsidRPr="00ED2155">
        <w:rPr>
          <w:b w:val="0"/>
          <w:color w:val="333333"/>
          <w:sz w:val="24"/>
          <w:szCs w:val="24"/>
        </w:rPr>
        <w:t xml:space="preserve">внесении изменений и признании утратившими силу некоторых актов Правительства Российской Федерации", </w:t>
      </w:r>
      <w:r w:rsidRPr="00ED2155">
        <w:rPr>
          <w:b w:val="0"/>
          <w:sz w:val="24"/>
          <w:szCs w:val="24"/>
        </w:rPr>
        <w:t xml:space="preserve">постановлением администрации </w:t>
      </w:r>
      <w:r>
        <w:rPr>
          <w:b w:val="0"/>
          <w:sz w:val="24"/>
          <w:szCs w:val="24"/>
        </w:rPr>
        <w:t>Перфиловского</w:t>
      </w:r>
      <w:r w:rsidRPr="00ED2155">
        <w:rPr>
          <w:b w:val="0"/>
          <w:sz w:val="24"/>
          <w:szCs w:val="24"/>
        </w:rPr>
        <w:t xml:space="preserve"> сельского поселения от 25.05.2015г № 10-па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Перфиловского муниципального образования»,</w:t>
      </w:r>
      <w:proofErr w:type="gramEnd"/>
    </w:p>
    <w:p w:rsidR="004722F5" w:rsidRPr="00ED2155" w:rsidRDefault="004722F5" w:rsidP="004722F5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722F5" w:rsidRPr="00ED215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2155">
        <w:rPr>
          <w:rFonts w:ascii="Times New Roman" w:hAnsi="Times New Roman" w:cs="Times New Roman"/>
          <w:bCs/>
          <w:sz w:val="24"/>
          <w:szCs w:val="24"/>
        </w:rPr>
        <w:t>1.На основании проведенной инвентаризации внести изменения в федеральную информационную адресную систему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D2155">
        <w:rPr>
          <w:rFonts w:ascii="Times New Roman" w:hAnsi="Times New Roman" w:cs="Times New Roman"/>
          <w:bCs/>
          <w:sz w:val="24"/>
          <w:szCs w:val="24"/>
        </w:rPr>
        <w:t xml:space="preserve"> сведения о </w:t>
      </w:r>
      <w:r>
        <w:rPr>
          <w:rFonts w:ascii="Times New Roman" w:hAnsi="Times New Roman" w:cs="Times New Roman"/>
          <w:bCs/>
          <w:sz w:val="24"/>
          <w:szCs w:val="24"/>
        </w:rPr>
        <w:t>земельных участках, расположенных по адресам</w:t>
      </w:r>
      <w:r w:rsidRPr="00ED2155">
        <w:rPr>
          <w:rFonts w:ascii="Times New Roman" w:hAnsi="Times New Roman" w:cs="Times New Roman"/>
          <w:bCs/>
          <w:sz w:val="24"/>
          <w:szCs w:val="24"/>
        </w:rPr>
        <w:t>:</w:t>
      </w:r>
    </w:p>
    <w:p w:rsidR="004722F5" w:rsidRPr="00ED215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D21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215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, ул. Центральная,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считать 24-1 земельный участок,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Pr="00ED215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D21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215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</w:t>
      </w:r>
      <w:r>
        <w:rPr>
          <w:rFonts w:ascii="Times New Roman" w:hAnsi="Times New Roman" w:cs="Times New Roman"/>
          <w:sz w:val="24"/>
          <w:szCs w:val="24"/>
        </w:rPr>
        <w:t xml:space="preserve">альная, земельный участок 25 считать 25-1 земельный участок,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D21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D215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</w:t>
      </w:r>
      <w:r>
        <w:rPr>
          <w:rFonts w:ascii="Times New Roman" w:hAnsi="Times New Roman" w:cs="Times New Roman"/>
          <w:sz w:val="24"/>
          <w:szCs w:val="24"/>
        </w:rPr>
        <w:t>нтральная, земельный участок</w:t>
      </w:r>
      <w:r w:rsidRPr="00ED2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считать 27</w:t>
      </w:r>
      <w:r w:rsidRPr="00ED2155">
        <w:rPr>
          <w:rFonts w:ascii="Times New Roman" w:hAnsi="Times New Roman" w:cs="Times New Roman"/>
          <w:sz w:val="24"/>
          <w:szCs w:val="24"/>
        </w:rPr>
        <w:t>-1 земельный 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Pr="003F33A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3A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>, ул. Центральная, земельный уча</w:t>
      </w:r>
      <w:r>
        <w:rPr>
          <w:rFonts w:ascii="Times New Roman" w:hAnsi="Times New Roman" w:cs="Times New Roman"/>
          <w:sz w:val="24"/>
          <w:szCs w:val="24"/>
        </w:rPr>
        <w:t>сток</w:t>
      </w:r>
      <w:r w:rsidRPr="003F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считать 28-1 земельный участок,</w:t>
      </w:r>
      <w:r w:rsidRPr="00B51BD4">
        <w:rPr>
          <w:rFonts w:ascii="Times New Roman" w:hAnsi="Times New Roman" w:cs="Times New Roman"/>
          <w:sz w:val="24"/>
          <w:szCs w:val="24"/>
        </w:rPr>
        <w:t xml:space="preserve">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Pr="003F33A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3A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>, ул. Це</w:t>
      </w:r>
      <w:r>
        <w:rPr>
          <w:rFonts w:ascii="Times New Roman" w:hAnsi="Times New Roman" w:cs="Times New Roman"/>
          <w:sz w:val="24"/>
          <w:szCs w:val="24"/>
        </w:rPr>
        <w:t>нтральная, земельный участок</w:t>
      </w:r>
      <w:r w:rsidRPr="003F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считать 31-1 земельный участок,</w:t>
      </w:r>
      <w:r w:rsidRPr="00B51BD4">
        <w:rPr>
          <w:rFonts w:ascii="Times New Roman" w:hAnsi="Times New Roman" w:cs="Times New Roman"/>
          <w:sz w:val="24"/>
          <w:szCs w:val="24"/>
        </w:rPr>
        <w:t xml:space="preserve">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Pr="00B51BD4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3A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>, ул. Це</w:t>
      </w:r>
      <w:r>
        <w:rPr>
          <w:rFonts w:ascii="Times New Roman" w:hAnsi="Times New Roman" w:cs="Times New Roman"/>
          <w:sz w:val="24"/>
          <w:szCs w:val="24"/>
        </w:rPr>
        <w:t>нтральная, земельный участок</w:t>
      </w:r>
      <w:r w:rsidRPr="003F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считать 32-1 земельный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участок,</w:t>
      </w:r>
      <w:r w:rsidRPr="00B51BD4">
        <w:rPr>
          <w:rFonts w:ascii="Times New Roman" w:hAnsi="Times New Roman" w:cs="Times New Roman"/>
          <w:sz w:val="24"/>
          <w:szCs w:val="24"/>
        </w:rPr>
        <w:t xml:space="preserve">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Pr="003F33A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3A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>, ул. Цен</w:t>
      </w:r>
      <w:r>
        <w:rPr>
          <w:rFonts w:ascii="Times New Roman" w:hAnsi="Times New Roman" w:cs="Times New Roman"/>
          <w:sz w:val="24"/>
          <w:szCs w:val="24"/>
        </w:rPr>
        <w:t>тральная, земельный участок 33 считать 33-1 земельный участок,</w:t>
      </w:r>
      <w:r w:rsidRPr="00B51BD4">
        <w:rPr>
          <w:rFonts w:ascii="Times New Roman" w:hAnsi="Times New Roman" w:cs="Times New Roman"/>
          <w:sz w:val="24"/>
          <w:szCs w:val="24"/>
        </w:rPr>
        <w:t xml:space="preserve">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33A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3F33A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F3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33A5">
        <w:rPr>
          <w:rFonts w:ascii="Times New Roman" w:hAnsi="Times New Roman" w:cs="Times New Roman"/>
          <w:sz w:val="24"/>
          <w:szCs w:val="24"/>
        </w:rPr>
        <w:t>етровск</w:t>
      </w:r>
      <w:proofErr w:type="spellEnd"/>
      <w:r w:rsidRPr="003F33A5">
        <w:rPr>
          <w:rFonts w:ascii="Times New Roman" w:hAnsi="Times New Roman" w:cs="Times New Roman"/>
          <w:sz w:val="24"/>
          <w:szCs w:val="24"/>
        </w:rPr>
        <w:t>, ул. Центральная, земельный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F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считать 34-1 земельный участок,</w:t>
      </w:r>
      <w:r w:rsidRPr="00B51BD4">
        <w:rPr>
          <w:rFonts w:ascii="Times New Roman" w:hAnsi="Times New Roman" w:cs="Times New Roman"/>
          <w:sz w:val="24"/>
          <w:szCs w:val="24"/>
        </w:rPr>
        <w:t xml:space="preserve"> </w:t>
      </w:r>
      <w:r w:rsidRPr="00ED2155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Перфиловское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Pr="00ED2155">
        <w:rPr>
          <w:rFonts w:ascii="Times New Roman" w:hAnsi="Times New Roman" w:cs="Times New Roman"/>
          <w:sz w:val="24"/>
          <w:szCs w:val="24"/>
        </w:rPr>
        <w:t>д.Петровск</w:t>
      </w:r>
      <w:proofErr w:type="spellEnd"/>
      <w:r w:rsidRPr="00ED2155">
        <w:rPr>
          <w:rFonts w:ascii="Times New Roman" w:hAnsi="Times New Roman" w:cs="Times New Roman"/>
          <w:sz w:val="24"/>
          <w:szCs w:val="24"/>
        </w:rPr>
        <w:t>, ул. Центральная,</w:t>
      </w:r>
    </w:p>
    <w:p w:rsidR="004722F5" w:rsidRPr="00D6569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4722F5" w:rsidRPr="00ED215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ED2155">
        <w:rPr>
          <w:rFonts w:ascii="Times New Roman" w:hAnsi="Times New Roman" w:cs="Times New Roman"/>
          <w:sz w:val="24"/>
          <w:szCs w:val="24"/>
        </w:rPr>
        <w:t xml:space="preserve">2. </w:t>
      </w:r>
      <w:r w:rsidRPr="00ED2155">
        <w:rPr>
          <w:rFonts w:ascii="Times New Roman" w:hAnsi="Times New Roman"/>
          <w:bCs/>
          <w:sz w:val="24"/>
          <w:szCs w:val="24"/>
        </w:rPr>
        <w:t>Опубликовать настоящее распоряжение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Перфиловский </w:t>
      </w:r>
      <w:r w:rsidRPr="00ED2155">
        <w:rPr>
          <w:rFonts w:ascii="Times New Roman" w:hAnsi="Times New Roman"/>
          <w:bCs/>
          <w:sz w:val="24"/>
          <w:szCs w:val="24"/>
        </w:rPr>
        <w:t xml:space="preserve"> вестник» и разместить на официальном </w:t>
      </w:r>
      <w:r w:rsidRPr="00ED2155">
        <w:rPr>
          <w:rFonts w:ascii="Times New Roman" w:hAnsi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ED215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722F5" w:rsidRPr="00ED2155" w:rsidRDefault="004722F5" w:rsidP="004722F5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722F5" w:rsidRPr="00ED2155" w:rsidRDefault="004722F5" w:rsidP="004722F5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D21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2155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4722F5" w:rsidRPr="00ED2155" w:rsidRDefault="004722F5" w:rsidP="004722F5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722F5" w:rsidRPr="00ED2155" w:rsidRDefault="004722F5" w:rsidP="004722F5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С.Н.Риттер</w:t>
      </w:r>
      <w:proofErr w:type="spellEnd"/>
    </w:p>
    <w:p w:rsidR="00C13FCF" w:rsidRDefault="00C13FCF">
      <w:bookmarkStart w:id="0" w:name="_GoBack"/>
      <w:bookmarkEnd w:id="0"/>
    </w:p>
    <w:sectPr w:rsidR="00C13FCF" w:rsidSect="007A5CA1">
      <w:footerReference w:type="default" r:id="rId6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4722F5">
    <w:pPr>
      <w:pStyle w:val="a4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2"/>
    <w:rsid w:val="004722F5"/>
    <w:rsid w:val="00C13FCF"/>
    <w:rsid w:val="00E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5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4722F5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722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22F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472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5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4722F5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722F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22F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47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2019-04-03T02:19:00Z</dcterms:created>
  <dcterms:modified xsi:type="dcterms:W3CDTF">2019-04-03T02:38:00Z</dcterms:modified>
</cp:coreProperties>
</file>