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240E14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ПЕРФИЛОВСКОГО</w:t>
      </w:r>
      <w:r w:rsidR="000F7F6A"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276B51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«25» мая </w:t>
      </w:r>
      <w:r w:rsidR="000F7F6A">
        <w:rPr>
          <w:b/>
          <w:bCs/>
          <w:kern w:val="28"/>
          <w:sz w:val="28"/>
          <w:szCs w:val="28"/>
        </w:rPr>
        <w:t xml:space="preserve"> 2020 г.</w:t>
      </w:r>
      <w:r w:rsidR="000F7F6A">
        <w:rPr>
          <w:b/>
          <w:bCs/>
          <w:kern w:val="28"/>
          <w:sz w:val="28"/>
          <w:szCs w:val="28"/>
        </w:rPr>
        <w:tab/>
        <w:t xml:space="preserve">                                                             №</w:t>
      </w:r>
      <w:r>
        <w:rPr>
          <w:b/>
          <w:bCs/>
          <w:kern w:val="28"/>
          <w:sz w:val="28"/>
          <w:szCs w:val="28"/>
        </w:rPr>
        <w:t>95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240E14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с.Перфилово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r w:rsidR="00240E14">
        <w:rPr>
          <w:b/>
          <w:bCs/>
          <w:i/>
          <w:kern w:val="28"/>
          <w:sz w:val="28"/>
          <w:szCs w:val="28"/>
        </w:rPr>
        <w:t xml:space="preserve">Перфиловского </w:t>
      </w:r>
      <w:r>
        <w:rPr>
          <w:b/>
          <w:bCs/>
          <w:i/>
          <w:kern w:val="28"/>
          <w:sz w:val="28"/>
          <w:szCs w:val="28"/>
        </w:rPr>
        <w:t>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240E14">
        <w:rPr>
          <w:kern w:val="28"/>
          <w:sz w:val="28"/>
          <w:szCs w:val="28"/>
        </w:rPr>
        <w:t>Перфиловского</w:t>
      </w:r>
      <w:r w:rsidR="000F7F6A">
        <w:rPr>
          <w:kern w:val="28"/>
          <w:sz w:val="28"/>
          <w:szCs w:val="28"/>
        </w:rPr>
        <w:t xml:space="preserve"> муниципального образования, Дума </w:t>
      </w:r>
      <w:r w:rsidR="00240E14">
        <w:rPr>
          <w:kern w:val="28"/>
          <w:sz w:val="28"/>
          <w:szCs w:val="28"/>
        </w:rPr>
        <w:t>Перфиловского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527857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 w:rsidRPr="00527857">
        <w:rPr>
          <w:kern w:val="28"/>
          <w:sz w:val="28"/>
          <w:szCs w:val="28"/>
        </w:rPr>
        <w:t xml:space="preserve"> </w:t>
      </w:r>
      <w:r w:rsidR="003B78E5">
        <w:rPr>
          <w:kern w:val="28"/>
          <w:sz w:val="28"/>
          <w:szCs w:val="28"/>
        </w:rPr>
        <w:t>1.</w:t>
      </w:r>
      <w:r w:rsidR="004332C1"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240E14">
        <w:rPr>
          <w:kern w:val="28"/>
          <w:sz w:val="28"/>
          <w:szCs w:val="28"/>
        </w:rPr>
        <w:t>Перфиловского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3B78E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2.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541240" w:rsidRDefault="00541240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541240" w:rsidRDefault="00541240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240E14">
        <w:rPr>
          <w:kern w:val="28"/>
          <w:sz w:val="28"/>
          <w:szCs w:val="28"/>
        </w:rPr>
        <w:t>Перфиловского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</w:r>
      <w:r w:rsidR="00240E14">
        <w:rPr>
          <w:rFonts w:eastAsia="Arial"/>
          <w:bCs/>
          <w:kern w:val="2"/>
          <w:sz w:val="28"/>
          <w:szCs w:val="28"/>
          <w:lang w:eastAsia="zh-CN"/>
        </w:rPr>
        <w:t>С.Н. Риттер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D25469">
      <w:pPr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F7F6A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0F7F6A" w:rsidRPr="00527857" w:rsidRDefault="000F7F6A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2550B3" w:rsidTr="000F7F6A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2550B3" w:rsidRPr="002550B3" w:rsidRDefault="002550B3" w:rsidP="002550B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994C4C" w:rsidRDefault="00994C4C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994C4C" w:rsidRDefault="00994C4C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AA5F9D" w:rsidRDefault="00AA5F9D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550B3" w:rsidRPr="002550B3" w:rsidRDefault="002550B3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2550B3" w:rsidRPr="00176235" w:rsidRDefault="000F7F6A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50B3">
              <w:rPr>
                <w:rFonts w:eastAsia="Calibri"/>
                <w:sz w:val="28"/>
                <w:szCs w:val="28"/>
                <w:lang w:eastAsia="en-US"/>
              </w:rPr>
              <w:t>ешением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Думы </w:t>
            </w:r>
            <w:r w:rsidR="00D25469">
              <w:rPr>
                <w:kern w:val="28"/>
                <w:sz w:val="28"/>
                <w:szCs w:val="28"/>
              </w:rPr>
              <w:t>Перфиловского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</w:t>
            </w:r>
            <w:bookmarkStart w:id="0" w:name="_GoBack"/>
            <w:bookmarkEnd w:id="0"/>
            <w:r w:rsidRPr="00176235">
              <w:rPr>
                <w:rFonts w:eastAsia="Calibri"/>
                <w:sz w:val="28"/>
                <w:szCs w:val="28"/>
                <w:lang w:eastAsia="en-US"/>
              </w:rPr>
              <w:t>ления</w:t>
            </w:r>
          </w:p>
          <w:p w:rsidR="002550B3" w:rsidRPr="002550B3" w:rsidRDefault="002550B3" w:rsidP="00276B5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276B51">
              <w:rPr>
                <w:rFonts w:eastAsia="Calibri"/>
                <w:sz w:val="28"/>
                <w:szCs w:val="28"/>
                <w:lang w:eastAsia="en-US"/>
              </w:rPr>
              <w:t xml:space="preserve">«25» мая </w:t>
            </w:r>
            <w:r w:rsidR="00176235">
              <w:rPr>
                <w:rFonts w:eastAsia="Calibri"/>
                <w:sz w:val="28"/>
                <w:szCs w:val="28"/>
                <w:lang w:eastAsia="en-US"/>
              </w:rPr>
              <w:t xml:space="preserve">2020 года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276B51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</w:tr>
    </w:tbl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D25469" w:rsidRPr="00D25469">
        <w:rPr>
          <w:b/>
          <w:kern w:val="28"/>
          <w:sz w:val="28"/>
          <w:szCs w:val="28"/>
        </w:rPr>
        <w:t>ПЕРФИЛОВСКОГО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 w:rsidR="00176235">
        <w:rPr>
          <w:sz w:val="28"/>
        </w:rPr>
        <w:t xml:space="preserve">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r w:rsidR="00D25469">
        <w:rPr>
          <w:kern w:val="28"/>
          <w:sz w:val="28"/>
          <w:szCs w:val="28"/>
        </w:rPr>
        <w:t>Перфиловского</w:t>
      </w:r>
      <w:r w:rsidR="00176235">
        <w:rPr>
          <w:sz w:val="28"/>
        </w:rPr>
        <w:t xml:space="preserve">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r w:rsidR="00D25469">
        <w:rPr>
          <w:kern w:val="28"/>
          <w:sz w:val="28"/>
          <w:szCs w:val="28"/>
        </w:rPr>
        <w:t>Перфиловского</w:t>
      </w:r>
      <w:r w:rsidR="00D25469">
        <w:rPr>
          <w:sz w:val="28"/>
        </w:rPr>
        <w:t xml:space="preserve"> </w:t>
      </w:r>
      <w:r w:rsidR="00176235">
        <w:rPr>
          <w:sz w:val="28"/>
        </w:rPr>
        <w:t>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 w:rsidR="00D25469">
        <w:rPr>
          <w:sz w:val="28"/>
        </w:rPr>
        <w:t xml:space="preserve"> 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r w:rsidR="00D25469">
        <w:rPr>
          <w:kern w:val="28"/>
          <w:sz w:val="28"/>
          <w:szCs w:val="28"/>
        </w:rPr>
        <w:t>Перфиловского</w:t>
      </w:r>
      <w:r w:rsidR="00176235">
        <w:rPr>
          <w:sz w:val="28"/>
        </w:rPr>
        <w:t xml:space="preserve">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 w:rsidR="00176235">
        <w:rPr>
          <w:sz w:val="28"/>
        </w:rPr>
        <w:t xml:space="preserve">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 w:rsidR="00176235">
        <w:rPr>
          <w:sz w:val="28"/>
        </w:rPr>
        <w:t xml:space="preserve">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 xml:space="preserve">Глава </w:t>
      </w:r>
      <w:r w:rsidR="00D25469">
        <w:rPr>
          <w:kern w:val="28"/>
          <w:sz w:val="28"/>
          <w:szCs w:val="28"/>
        </w:rPr>
        <w:t>Перфиловского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r w:rsidR="00D25469">
        <w:rPr>
          <w:kern w:val="28"/>
          <w:sz w:val="28"/>
          <w:szCs w:val="28"/>
        </w:rPr>
        <w:t>Перфиловского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 w:rsidR="009829BA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 w:rsidR="009829BA">
        <w:rPr>
          <w:sz w:val="28"/>
        </w:rPr>
        <w:t xml:space="preserve"> сельского 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</w:t>
      </w:r>
      <w:r w:rsidR="00D25469">
        <w:rPr>
          <w:kern w:val="28"/>
          <w:sz w:val="28"/>
          <w:szCs w:val="28"/>
        </w:rPr>
        <w:t>Перфиловского</w:t>
      </w:r>
      <w:r w:rsidR="00261F48"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</w:t>
      </w:r>
      <w:r w:rsidRPr="00DE5200">
        <w:rPr>
          <w:sz w:val="28"/>
        </w:rPr>
        <w:lastRenderedPageBreak/>
        <w:t>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 w:rsidR="00261F48">
        <w:rPr>
          <w:sz w:val="28"/>
        </w:rPr>
        <w:t xml:space="preserve">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 w:rsidR="00261F48">
        <w:rPr>
          <w:sz w:val="28"/>
        </w:rPr>
        <w:t xml:space="preserve">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 w:rsidR="00261F48">
        <w:rPr>
          <w:sz w:val="28"/>
        </w:rPr>
        <w:t xml:space="preserve">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r w:rsidR="00D25469">
        <w:rPr>
          <w:kern w:val="28"/>
          <w:sz w:val="28"/>
          <w:szCs w:val="28"/>
        </w:rPr>
        <w:t>Перфиловского</w:t>
      </w:r>
      <w:r w:rsidR="00261F48">
        <w:rPr>
          <w:sz w:val="28"/>
        </w:rPr>
        <w:t xml:space="preserve">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 w:rsidR="00261F48">
        <w:rPr>
          <w:sz w:val="28"/>
        </w:rPr>
        <w:t xml:space="preserve">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 w:rsidR="00261F48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</w:t>
      </w:r>
      <w:r w:rsidR="00D25469">
        <w:rPr>
          <w:kern w:val="28"/>
          <w:sz w:val="28"/>
          <w:szCs w:val="28"/>
        </w:rPr>
        <w:t>Перфиловского</w:t>
      </w:r>
      <w:r w:rsidR="00D25469">
        <w:rPr>
          <w:sz w:val="28"/>
        </w:rPr>
        <w:t xml:space="preserve"> </w:t>
      </w:r>
      <w:r w:rsidR="00261F48">
        <w:rPr>
          <w:sz w:val="28"/>
        </w:rPr>
        <w:t>сельского поселения:</w:t>
      </w:r>
    </w:p>
    <w:p w:rsidR="009C179B" w:rsidRPr="00D25469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25469">
        <w:rPr>
          <w:sz w:val="28"/>
        </w:rPr>
        <w:t xml:space="preserve">1) </w:t>
      </w:r>
      <w:r w:rsidR="00055FD4" w:rsidRPr="00D25469">
        <w:rPr>
          <w:sz w:val="28"/>
        </w:rPr>
        <w:t>по</w:t>
      </w:r>
      <w:r w:rsidR="00261F48" w:rsidRPr="00D25469">
        <w:rPr>
          <w:sz w:val="28"/>
        </w:rPr>
        <w:t xml:space="preserve"> бюджету</w:t>
      </w:r>
      <w:r w:rsidR="00F70CA7" w:rsidRPr="00D25469">
        <w:rPr>
          <w:sz w:val="28"/>
        </w:rPr>
        <w:t>;</w:t>
      </w:r>
    </w:p>
    <w:p w:rsidR="00261F48" w:rsidRPr="00D25469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25469">
        <w:rPr>
          <w:sz w:val="28"/>
        </w:rPr>
        <w:t xml:space="preserve">2) по депутатской </w:t>
      </w:r>
      <w:r w:rsidR="00106880" w:rsidRPr="00D25469">
        <w:rPr>
          <w:sz w:val="28"/>
        </w:rPr>
        <w:t>этике</w:t>
      </w:r>
      <w:r w:rsidRPr="00D25469">
        <w:rPr>
          <w:sz w:val="28"/>
        </w:rPr>
        <w:t xml:space="preserve"> и регламенту;</w:t>
      </w:r>
    </w:p>
    <w:p w:rsidR="00EC5717" w:rsidRPr="00D25469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25469">
        <w:rPr>
          <w:sz w:val="28"/>
        </w:rPr>
        <w:t>3</w:t>
      </w:r>
      <w:r w:rsidR="001267CA" w:rsidRPr="00D25469">
        <w:rPr>
          <w:sz w:val="28"/>
        </w:rPr>
        <w:t xml:space="preserve">) </w:t>
      </w:r>
      <w:r w:rsidR="00055FD4" w:rsidRPr="00D25469">
        <w:rPr>
          <w:sz w:val="28"/>
        </w:rPr>
        <w:t xml:space="preserve">по </w:t>
      </w:r>
      <w:r w:rsidR="001267CA" w:rsidRPr="00D25469">
        <w:rPr>
          <w:sz w:val="28"/>
        </w:rPr>
        <w:t>б</w:t>
      </w:r>
      <w:r w:rsidRPr="00D25469">
        <w:rPr>
          <w:sz w:val="28"/>
        </w:rPr>
        <w:t>лагоустройству;</w:t>
      </w:r>
    </w:p>
    <w:p w:rsidR="00F70CA7" w:rsidRPr="00D25469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25469">
        <w:rPr>
          <w:sz w:val="28"/>
        </w:rPr>
        <w:t>4</w:t>
      </w:r>
      <w:r w:rsidR="001267CA" w:rsidRPr="00D25469">
        <w:rPr>
          <w:sz w:val="28"/>
        </w:rPr>
        <w:t xml:space="preserve">) </w:t>
      </w:r>
      <w:r w:rsidR="00055FD4" w:rsidRPr="00D25469">
        <w:rPr>
          <w:sz w:val="28"/>
        </w:rPr>
        <w:t xml:space="preserve">по </w:t>
      </w:r>
      <w:r w:rsidR="00784342" w:rsidRPr="00D25469">
        <w:rPr>
          <w:sz w:val="28"/>
        </w:rPr>
        <w:t xml:space="preserve">социальной </w:t>
      </w:r>
      <w:r w:rsidRPr="00D25469">
        <w:rPr>
          <w:sz w:val="28"/>
        </w:rPr>
        <w:t>политике</w:t>
      </w:r>
      <w:r w:rsidR="00594292" w:rsidRPr="00D25469">
        <w:rPr>
          <w:sz w:val="28"/>
        </w:rPr>
        <w:t xml:space="preserve"> и культур</w:t>
      </w:r>
      <w:r w:rsidRPr="00D25469">
        <w:rPr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</w:t>
      </w:r>
      <w:r w:rsidR="00D25469">
        <w:rPr>
          <w:kern w:val="28"/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</w:t>
      </w:r>
      <w:r w:rsidRPr="00261F48">
        <w:rPr>
          <w:sz w:val="28"/>
          <w:szCs w:val="28"/>
        </w:rPr>
        <w:lastRenderedPageBreak/>
        <w:t xml:space="preserve">полномочиям </w:t>
      </w:r>
      <w:r>
        <w:rPr>
          <w:sz w:val="28"/>
          <w:szCs w:val="28"/>
        </w:rPr>
        <w:t xml:space="preserve">Думы </w:t>
      </w:r>
      <w:r w:rsidR="00D25469">
        <w:rPr>
          <w:kern w:val="28"/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r w:rsidR="00D25469">
        <w:rPr>
          <w:kern w:val="28"/>
          <w:sz w:val="28"/>
          <w:szCs w:val="28"/>
        </w:rPr>
        <w:t>Перфиловского</w:t>
      </w:r>
      <w:r w:rsidR="00106880">
        <w:rPr>
          <w:sz w:val="28"/>
          <w:szCs w:val="28"/>
        </w:rPr>
        <w:t xml:space="preserve">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r w:rsidR="00D25469">
        <w:rPr>
          <w:kern w:val="28"/>
          <w:sz w:val="28"/>
          <w:szCs w:val="28"/>
        </w:rPr>
        <w:t>Перфиловского</w:t>
      </w:r>
      <w:r w:rsidR="00106880">
        <w:rPr>
          <w:sz w:val="28"/>
          <w:szCs w:val="28"/>
        </w:rPr>
        <w:t xml:space="preserve">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994C4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64" w:rsidRDefault="00646364" w:rsidP="00527857">
      <w:r>
        <w:separator/>
      </w:r>
    </w:p>
  </w:endnote>
  <w:endnote w:type="continuationSeparator" w:id="0">
    <w:p w:rsidR="00646364" w:rsidRDefault="00646364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64" w:rsidRDefault="00646364" w:rsidP="00527857">
      <w:r>
        <w:separator/>
      </w:r>
    </w:p>
  </w:footnote>
  <w:footnote w:type="continuationSeparator" w:id="0">
    <w:p w:rsidR="00646364" w:rsidRDefault="00646364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B51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3184"/>
    <w:rsid w:val="001D0007"/>
    <w:rsid w:val="001D1905"/>
    <w:rsid w:val="001D7DDA"/>
    <w:rsid w:val="0021327D"/>
    <w:rsid w:val="0021395C"/>
    <w:rsid w:val="00240E14"/>
    <w:rsid w:val="002550B3"/>
    <w:rsid w:val="00261F48"/>
    <w:rsid w:val="00265957"/>
    <w:rsid w:val="00267F52"/>
    <w:rsid w:val="00276B51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B78E5"/>
    <w:rsid w:val="003D1B17"/>
    <w:rsid w:val="003E0099"/>
    <w:rsid w:val="003E2728"/>
    <w:rsid w:val="003E593E"/>
    <w:rsid w:val="004020F0"/>
    <w:rsid w:val="00412A30"/>
    <w:rsid w:val="004246BC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41240"/>
    <w:rsid w:val="005613B3"/>
    <w:rsid w:val="00585B9C"/>
    <w:rsid w:val="00594292"/>
    <w:rsid w:val="005E151D"/>
    <w:rsid w:val="005E4EB2"/>
    <w:rsid w:val="00601B54"/>
    <w:rsid w:val="006374FF"/>
    <w:rsid w:val="00646364"/>
    <w:rsid w:val="006502B9"/>
    <w:rsid w:val="00651476"/>
    <w:rsid w:val="006617AB"/>
    <w:rsid w:val="00697146"/>
    <w:rsid w:val="006B0FC3"/>
    <w:rsid w:val="006C2529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1094B"/>
    <w:rsid w:val="00824686"/>
    <w:rsid w:val="008276C5"/>
    <w:rsid w:val="008306C0"/>
    <w:rsid w:val="0084074A"/>
    <w:rsid w:val="008443B2"/>
    <w:rsid w:val="00873F14"/>
    <w:rsid w:val="008934C0"/>
    <w:rsid w:val="008D483F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94C4C"/>
    <w:rsid w:val="009C179B"/>
    <w:rsid w:val="009E2329"/>
    <w:rsid w:val="00A03C64"/>
    <w:rsid w:val="00A136D2"/>
    <w:rsid w:val="00A3209D"/>
    <w:rsid w:val="00A76B3F"/>
    <w:rsid w:val="00AA5F9D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669E8"/>
    <w:rsid w:val="00C815B8"/>
    <w:rsid w:val="00C820EE"/>
    <w:rsid w:val="00CE7609"/>
    <w:rsid w:val="00D079AF"/>
    <w:rsid w:val="00D25469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B955C"/>
  <w15:docId w15:val="{B1F49DC2-7D5D-44E5-A17B-63FE51F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5CC9-4B25-4DB9-B026-4F6FD46D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Элемент</cp:lastModifiedBy>
  <cp:revision>14</cp:revision>
  <cp:lastPrinted>2020-05-25T04:12:00Z</cp:lastPrinted>
  <dcterms:created xsi:type="dcterms:W3CDTF">2020-05-21T02:35:00Z</dcterms:created>
  <dcterms:modified xsi:type="dcterms:W3CDTF">2020-05-28T06:14:00Z</dcterms:modified>
</cp:coreProperties>
</file>