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5A2A39" w:rsidRDefault="008335E0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335E0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8276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936D07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6746"/>
      </w:tblGrid>
      <w:tr w:rsidR="007E59FC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3C46" w:rsidRDefault="00E23C46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07" w:rsidRPr="005A2A39" w:rsidRDefault="00150112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82760">
              <w:rPr>
                <w:rFonts w:ascii="Times New Roman" w:hAnsi="Times New Roman" w:cs="Times New Roman"/>
                <w:sz w:val="24"/>
                <w:szCs w:val="24"/>
              </w:rPr>
              <w:t xml:space="preserve"> Риттер С.Н.</w:t>
            </w: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Ильинец</w:t>
            </w:r>
            <w:proofErr w:type="spellEnd"/>
            <w:r w:rsidR="00882760">
              <w:rPr>
                <w:rFonts w:ascii="Times New Roman" w:hAnsi="Times New Roman" w:cs="Times New Roman"/>
                <w:sz w:val="24"/>
                <w:szCs w:val="24"/>
              </w:rPr>
              <w:t xml:space="preserve"> Т.П., с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="00882760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МКУК «КДЦ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8276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2760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7E59FC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7E59FC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4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246FA2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711BF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культуры, физической культуры и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 w:rsidR="00AE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C44" w:rsidRPr="005A2A39" w:rsidRDefault="00E57C44" w:rsidP="00882760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E59FC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30A9A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E59FC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гг.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6A" w:rsidRPr="005A2A39" w:rsidRDefault="0051596A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E59FC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гг.»</w:t>
            </w:r>
          </w:p>
          <w:p w:rsidR="007E59FC" w:rsidRPr="005A2A39" w:rsidRDefault="0051596A" w:rsidP="007E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59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="007E59F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7E59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E59FC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гг.</w:t>
            </w:r>
            <w:r w:rsidR="007E59F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9FC" w:rsidRDefault="007E59FC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комплексного пространства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гг.»</w:t>
            </w:r>
          </w:p>
          <w:p w:rsidR="0051596A" w:rsidRPr="005A2A39" w:rsidRDefault="007E59FC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гг.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6A" w:rsidRPr="005A2A39" w:rsidRDefault="007E59FC" w:rsidP="007E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на территории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гг.»</w:t>
            </w: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DBE">
              <w:rPr>
                <w:rFonts w:ascii="Times New Roman" w:hAnsi="Times New Roman" w:cs="Times New Roman"/>
                <w:b/>
                <w:sz w:val="24"/>
                <w:szCs w:val="24"/>
              </w:rPr>
              <w:t>65617,0 тыс. руб.</w:t>
            </w:r>
          </w:p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246FA2" w:rsidRPr="0088276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BE">
              <w:rPr>
                <w:rFonts w:ascii="Times New Roman" w:hAnsi="Times New Roman" w:cs="Times New Roman"/>
                <w:sz w:val="24"/>
                <w:szCs w:val="24"/>
              </w:rPr>
              <w:t>13340,5 тыс. руб.</w:t>
            </w:r>
          </w:p>
          <w:p w:rsidR="00246FA2" w:rsidRPr="0088276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88276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A25DBE">
              <w:rPr>
                <w:rFonts w:ascii="Times New Roman" w:hAnsi="Times New Roman" w:cs="Times New Roman"/>
                <w:sz w:val="24"/>
                <w:szCs w:val="24"/>
              </w:rPr>
              <w:t xml:space="preserve"> – 13346,5 тыс. руб.</w:t>
            </w:r>
          </w:p>
          <w:p w:rsidR="00F84932" w:rsidRPr="0088276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88276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A25DBE">
              <w:rPr>
                <w:rFonts w:ascii="Times New Roman" w:hAnsi="Times New Roman" w:cs="Times New Roman"/>
                <w:sz w:val="24"/>
                <w:szCs w:val="24"/>
              </w:rPr>
              <w:t xml:space="preserve"> – 12537,4 тыс. руб.</w:t>
            </w:r>
          </w:p>
          <w:p w:rsidR="00246FA2" w:rsidRPr="0088276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88276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A25DBE">
              <w:rPr>
                <w:rFonts w:ascii="Times New Roman" w:hAnsi="Times New Roman" w:cs="Times New Roman"/>
                <w:sz w:val="24"/>
                <w:szCs w:val="24"/>
              </w:rPr>
              <w:t xml:space="preserve"> – 12796,3 тыс. руб.</w:t>
            </w:r>
          </w:p>
          <w:p w:rsidR="00936D07" w:rsidRPr="005A2A39" w:rsidRDefault="00246FA2" w:rsidP="00A2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25DBE">
              <w:rPr>
                <w:rFonts w:ascii="Times New Roman" w:hAnsi="Times New Roman" w:cs="Times New Roman"/>
                <w:sz w:val="24"/>
                <w:szCs w:val="24"/>
              </w:rPr>
              <w:t xml:space="preserve"> – 13596,3 тыс. руб.</w:t>
            </w:r>
          </w:p>
        </w:tc>
      </w:tr>
      <w:tr w:rsidR="007E59FC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 w:rsidR="0088276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827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  <w:r w:rsidR="0088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2A3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82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  <w:r w:rsidR="00882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384" w:rsidRPr="00DE1279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 w:rsidR="00DE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882760" w:rsidRPr="00882760" w:rsidRDefault="00882760" w:rsidP="00882760">
      <w:pPr>
        <w:pStyle w:val="a5"/>
        <w:widowControl w:val="0"/>
        <w:tabs>
          <w:tab w:val="left" w:pos="2127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proofErr w:type="spellStart"/>
      <w:r w:rsidRPr="00882760">
        <w:rPr>
          <w:rFonts w:ascii="Times New Roman" w:hAnsi="Times New Roman" w:cs="Times New Roman"/>
          <w:sz w:val="24"/>
        </w:rPr>
        <w:t>Перфиловское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882760">
        <w:rPr>
          <w:rFonts w:ascii="Times New Roman" w:hAnsi="Times New Roman" w:cs="Times New Roman"/>
          <w:sz w:val="24"/>
        </w:rPr>
        <w:t>Перфиловское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2004г.</w:t>
      </w:r>
    </w:p>
    <w:p w:rsidR="00882760" w:rsidRPr="00882760" w:rsidRDefault="00882760" w:rsidP="00882760">
      <w:pPr>
        <w:pStyle w:val="a5"/>
        <w:widowControl w:val="0"/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882760">
        <w:rPr>
          <w:rFonts w:ascii="Times New Roman" w:hAnsi="Times New Roman" w:cs="Times New Roman"/>
          <w:sz w:val="24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882760">
        <w:rPr>
          <w:rFonts w:ascii="Times New Roman" w:hAnsi="Times New Roman" w:cs="Times New Roman"/>
          <w:sz w:val="24"/>
        </w:rPr>
        <w:t>Перфиловского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82760" w:rsidRPr="00882760" w:rsidRDefault="00882760" w:rsidP="00882760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proofErr w:type="gramStart"/>
      <w:r w:rsidRPr="00882760">
        <w:rPr>
          <w:rFonts w:ascii="Times New Roman" w:hAnsi="Times New Roman" w:cs="Times New Roman"/>
          <w:sz w:val="24"/>
        </w:rPr>
        <w:t xml:space="preserve">Граница </w:t>
      </w:r>
      <w:proofErr w:type="spellStart"/>
      <w:r w:rsidRPr="00882760">
        <w:rPr>
          <w:rFonts w:ascii="Times New Roman" w:hAnsi="Times New Roman" w:cs="Times New Roman"/>
          <w:sz w:val="24"/>
        </w:rPr>
        <w:t>Перфиловского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муниципального образования начинается в точке, находящейся на мостовом переходе автодороги "Тулун - </w:t>
      </w:r>
      <w:proofErr w:type="spellStart"/>
      <w:r w:rsidRPr="00882760">
        <w:rPr>
          <w:rFonts w:ascii="Times New Roman" w:hAnsi="Times New Roman" w:cs="Times New Roman"/>
          <w:sz w:val="24"/>
        </w:rPr>
        <w:t>Икей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" через р. </w:t>
      </w:r>
      <w:proofErr w:type="spellStart"/>
      <w:r w:rsidRPr="00882760">
        <w:rPr>
          <w:rFonts w:ascii="Times New Roman" w:hAnsi="Times New Roman" w:cs="Times New Roman"/>
          <w:sz w:val="24"/>
        </w:rPr>
        <w:t>Манут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, затем граница идет вверх по течению по р. </w:t>
      </w:r>
      <w:proofErr w:type="spellStart"/>
      <w:r w:rsidRPr="00882760">
        <w:rPr>
          <w:rFonts w:ascii="Times New Roman" w:hAnsi="Times New Roman" w:cs="Times New Roman"/>
          <w:sz w:val="24"/>
        </w:rPr>
        <w:t>Манут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6000 м в северо-западном направлении, далее граница поворачивает на северо-восток и идет по ломаной, пересекает р. </w:t>
      </w:r>
      <w:proofErr w:type="spellStart"/>
      <w:r w:rsidRPr="00882760">
        <w:rPr>
          <w:rFonts w:ascii="Times New Roman" w:hAnsi="Times New Roman" w:cs="Times New Roman"/>
          <w:sz w:val="24"/>
        </w:rPr>
        <w:t>Шарагол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4600 м юго-восточнее д. Александровка (</w:t>
      </w:r>
      <w:proofErr w:type="spellStart"/>
      <w:r w:rsidRPr="00882760">
        <w:rPr>
          <w:rFonts w:ascii="Times New Roman" w:hAnsi="Times New Roman" w:cs="Times New Roman"/>
          <w:sz w:val="24"/>
        </w:rPr>
        <w:t>Мугунская</w:t>
      </w:r>
      <w:proofErr w:type="spellEnd"/>
      <w:r w:rsidRPr="00882760">
        <w:rPr>
          <w:rFonts w:ascii="Times New Roman" w:hAnsi="Times New Roman" w:cs="Times New Roman"/>
          <w:sz w:val="24"/>
        </w:rPr>
        <w:t>).</w:t>
      </w:r>
      <w:proofErr w:type="gramEnd"/>
      <w:r w:rsidRPr="008827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2760">
        <w:rPr>
          <w:rFonts w:ascii="Times New Roman" w:hAnsi="Times New Roman" w:cs="Times New Roman"/>
          <w:sz w:val="24"/>
        </w:rPr>
        <w:t xml:space="preserve">Далее граница поворачивает на север и выходит на ЗГЗ "Урочище Колы", обходит его слева по границе, затем обходит слева по границе кварталов 46, 45 Тулунского лесничества Тулунского лесхоза и выходит на границу ЗГЗ "Урочище </w:t>
      </w:r>
      <w:proofErr w:type="spellStart"/>
      <w:r w:rsidRPr="00882760">
        <w:rPr>
          <w:rFonts w:ascii="Times New Roman" w:hAnsi="Times New Roman" w:cs="Times New Roman"/>
          <w:sz w:val="24"/>
        </w:rPr>
        <w:t>Рехова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Заимка", обходит его слева по границе и по автодороге "Тулун - </w:t>
      </w:r>
      <w:proofErr w:type="spellStart"/>
      <w:r w:rsidRPr="00882760">
        <w:rPr>
          <w:rFonts w:ascii="Times New Roman" w:hAnsi="Times New Roman" w:cs="Times New Roman"/>
          <w:sz w:val="24"/>
        </w:rPr>
        <w:t>Мугун</w:t>
      </w:r>
      <w:proofErr w:type="spellEnd"/>
      <w:r w:rsidRPr="00882760">
        <w:rPr>
          <w:rFonts w:ascii="Times New Roman" w:hAnsi="Times New Roman" w:cs="Times New Roman"/>
          <w:sz w:val="24"/>
        </w:rPr>
        <w:t>" идет на северо-восток до границы города Тулуна.</w:t>
      </w:r>
      <w:proofErr w:type="gramEnd"/>
      <w:r w:rsidRPr="00882760">
        <w:rPr>
          <w:rFonts w:ascii="Times New Roman" w:hAnsi="Times New Roman" w:cs="Times New Roman"/>
          <w:sz w:val="24"/>
        </w:rPr>
        <w:t xml:space="preserve"> Далее граница муниципального образования проходит по границе города Тулуна в восточном направлении, пересекает р. Ия и выходит на развилку автодороги в урочище Лебедевка с автодорогой "Тулун - </w:t>
      </w:r>
      <w:proofErr w:type="spellStart"/>
      <w:r w:rsidRPr="00882760">
        <w:rPr>
          <w:rFonts w:ascii="Times New Roman" w:hAnsi="Times New Roman" w:cs="Times New Roman"/>
          <w:sz w:val="24"/>
        </w:rPr>
        <w:t>Гадалей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", затем поворачивает на юг и идет по автодороге в урочище Лебедевка до р. Ия. По р. Ия граница проходит вниз по течению 1500 м, поворачивает на запад и выходит на границу ЗГЗ "Урочище Лучина", обходит его слева по границе, поворачивает на юг и </w:t>
      </w:r>
      <w:proofErr w:type="gramStart"/>
      <w:r w:rsidRPr="00882760">
        <w:rPr>
          <w:rFonts w:ascii="Times New Roman" w:hAnsi="Times New Roman" w:cs="Times New Roman"/>
          <w:sz w:val="24"/>
        </w:rPr>
        <w:lastRenderedPageBreak/>
        <w:t>по</w:t>
      </w:r>
      <w:proofErr w:type="gramEnd"/>
      <w:r w:rsidRPr="008827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2760">
        <w:rPr>
          <w:rFonts w:ascii="Times New Roman" w:hAnsi="Times New Roman" w:cs="Times New Roman"/>
          <w:sz w:val="24"/>
        </w:rPr>
        <w:t>ломаной</w:t>
      </w:r>
      <w:proofErr w:type="gramEnd"/>
      <w:r w:rsidRPr="00882760">
        <w:rPr>
          <w:rFonts w:ascii="Times New Roman" w:hAnsi="Times New Roman" w:cs="Times New Roman"/>
          <w:sz w:val="24"/>
        </w:rPr>
        <w:t xml:space="preserve"> выходит на границу 2 квартала </w:t>
      </w:r>
      <w:proofErr w:type="spellStart"/>
      <w:r w:rsidRPr="00882760">
        <w:rPr>
          <w:rFonts w:ascii="Times New Roman" w:hAnsi="Times New Roman" w:cs="Times New Roman"/>
          <w:sz w:val="24"/>
        </w:rPr>
        <w:t>Кирейского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лесничества </w:t>
      </w:r>
      <w:proofErr w:type="spellStart"/>
      <w:r w:rsidRPr="00882760">
        <w:rPr>
          <w:rFonts w:ascii="Times New Roman" w:hAnsi="Times New Roman" w:cs="Times New Roman"/>
          <w:sz w:val="24"/>
        </w:rPr>
        <w:t>Икейского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лесхоза. Затем граница муниципального образования, обходя справа по границе кварталов 2, 6, 5, 4, 1 </w:t>
      </w:r>
      <w:proofErr w:type="spellStart"/>
      <w:r w:rsidRPr="00882760">
        <w:rPr>
          <w:rFonts w:ascii="Times New Roman" w:hAnsi="Times New Roman" w:cs="Times New Roman"/>
          <w:sz w:val="24"/>
        </w:rPr>
        <w:t>Кирейского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лесничества, выходит на р. </w:t>
      </w:r>
      <w:proofErr w:type="spellStart"/>
      <w:r w:rsidRPr="00882760">
        <w:rPr>
          <w:rFonts w:ascii="Times New Roman" w:hAnsi="Times New Roman" w:cs="Times New Roman"/>
          <w:sz w:val="24"/>
        </w:rPr>
        <w:t>Манут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, идет по ней вверх по течению и замыкается в точке, находящейся на мостовом переходе автодороги "Тулун - </w:t>
      </w:r>
      <w:proofErr w:type="spellStart"/>
      <w:r w:rsidRPr="00882760">
        <w:rPr>
          <w:rFonts w:ascii="Times New Roman" w:hAnsi="Times New Roman" w:cs="Times New Roman"/>
          <w:sz w:val="24"/>
        </w:rPr>
        <w:t>Икей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" через р. </w:t>
      </w:r>
      <w:proofErr w:type="spellStart"/>
      <w:r w:rsidRPr="00882760">
        <w:rPr>
          <w:rFonts w:ascii="Times New Roman" w:hAnsi="Times New Roman" w:cs="Times New Roman"/>
          <w:sz w:val="24"/>
        </w:rPr>
        <w:t>Манут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. </w:t>
      </w:r>
    </w:p>
    <w:p w:rsidR="00882760" w:rsidRPr="00882760" w:rsidRDefault="00882760" w:rsidP="00882760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proofErr w:type="spellStart"/>
      <w:r w:rsidRPr="00882760">
        <w:rPr>
          <w:rFonts w:ascii="Times New Roman" w:hAnsi="Times New Roman" w:cs="Times New Roman"/>
          <w:sz w:val="24"/>
        </w:rPr>
        <w:t>Перфиловское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сельское поселение расположено в центре Тулунского  района  Иркутской области. На севере и северо-востоке  муниципальное образование граничит с МО «город Тулун», на востоке с </w:t>
      </w:r>
      <w:proofErr w:type="spellStart"/>
      <w:r w:rsidRPr="00882760">
        <w:rPr>
          <w:rFonts w:ascii="Times New Roman" w:hAnsi="Times New Roman" w:cs="Times New Roman"/>
          <w:sz w:val="24"/>
        </w:rPr>
        <w:t>Гадалейским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сельским поселением, на юго-востоке с </w:t>
      </w:r>
      <w:proofErr w:type="spellStart"/>
      <w:r w:rsidRPr="00882760">
        <w:rPr>
          <w:rFonts w:ascii="Times New Roman" w:hAnsi="Times New Roman" w:cs="Times New Roman"/>
          <w:sz w:val="24"/>
        </w:rPr>
        <w:t>Евдокимовским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сельским поселением, на юге с </w:t>
      </w:r>
      <w:proofErr w:type="spellStart"/>
      <w:r w:rsidRPr="00882760">
        <w:rPr>
          <w:rFonts w:ascii="Times New Roman" w:hAnsi="Times New Roman" w:cs="Times New Roman"/>
          <w:sz w:val="24"/>
        </w:rPr>
        <w:t>Едогонским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 сельским поселением, на юго-западе с </w:t>
      </w:r>
      <w:proofErr w:type="spellStart"/>
      <w:r w:rsidRPr="00882760">
        <w:rPr>
          <w:rFonts w:ascii="Times New Roman" w:hAnsi="Times New Roman" w:cs="Times New Roman"/>
          <w:sz w:val="24"/>
        </w:rPr>
        <w:t>Алгатуйским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сельским поселением, на западе и северо-западе  с </w:t>
      </w:r>
      <w:proofErr w:type="spellStart"/>
      <w:r w:rsidRPr="00882760">
        <w:rPr>
          <w:rFonts w:ascii="Times New Roman" w:hAnsi="Times New Roman" w:cs="Times New Roman"/>
          <w:sz w:val="24"/>
        </w:rPr>
        <w:t>Мугунским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сельским поселением. </w:t>
      </w:r>
    </w:p>
    <w:p w:rsidR="00882760" w:rsidRPr="00882760" w:rsidRDefault="00882760" w:rsidP="0010322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882760">
        <w:rPr>
          <w:rFonts w:ascii="Times New Roman" w:hAnsi="Times New Roman" w:cs="Times New Roman"/>
          <w:sz w:val="24"/>
        </w:rPr>
        <w:t xml:space="preserve"> В состав территории </w:t>
      </w:r>
      <w:proofErr w:type="spellStart"/>
      <w:r w:rsidRPr="00882760">
        <w:rPr>
          <w:rFonts w:ascii="Times New Roman" w:hAnsi="Times New Roman" w:cs="Times New Roman"/>
          <w:sz w:val="24"/>
        </w:rPr>
        <w:t>Перфиловского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муниципального образования входят земли следующих населенных пунктов: деревня Верхний </w:t>
      </w:r>
      <w:proofErr w:type="spellStart"/>
      <w:r w:rsidRPr="00882760">
        <w:rPr>
          <w:rFonts w:ascii="Times New Roman" w:hAnsi="Times New Roman" w:cs="Times New Roman"/>
          <w:sz w:val="24"/>
        </w:rPr>
        <w:t>Манут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, деревня Казакова, деревня Нижний </w:t>
      </w:r>
      <w:proofErr w:type="spellStart"/>
      <w:r w:rsidRPr="00882760">
        <w:rPr>
          <w:rFonts w:ascii="Times New Roman" w:hAnsi="Times New Roman" w:cs="Times New Roman"/>
          <w:sz w:val="24"/>
        </w:rPr>
        <w:t>Манут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, деревня Петровск, село </w:t>
      </w:r>
      <w:proofErr w:type="spellStart"/>
      <w:r w:rsidRPr="00882760">
        <w:rPr>
          <w:rFonts w:ascii="Times New Roman" w:hAnsi="Times New Roman" w:cs="Times New Roman"/>
          <w:sz w:val="24"/>
        </w:rPr>
        <w:t>Перфилово</w:t>
      </w:r>
      <w:proofErr w:type="spellEnd"/>
      <w:r w:rsidRPr="00882760">
        <w:rPr>
          <w:rFonts w:ascii="Times New Roman" w:hAnsi="Times New Roman" w:cs="Times New Roman"/>
          <w:sz w:val="24"/>
        </w:rPr>
        <w:t xml:space="preserve"> (административный центр).</w:t>
      </w:r>
    </w:p>
    <w:p w:rsidR="00882760" w:rsidRPr="00BF0F30" w:rsidRDefault="00882760" w:rsidP="00103222">
      <w:pPr>
        <w:pStyle w:val="Default"/>
        <w:ind w:firstLine="709"/>
        <w:jc w:val="both"/>
        <w:rPr>
          <w:color w:val="auto"/>
        </w:rPr>
      </w:pPr>
      <w:r w:rsidRPr="00BF0F30">
        <w:rPr>
          <w:color w:val="auto"/>
        </w:rPr>
        <w:t xml:space="preserve">Территория в границах муниципального образования – </w:t>
      </w:r>
      <w:r w:rsidRPr="00BF0F30">
        <w:rPr>
          <w:b/>
          <w:color w:val="auto"/>
        </w:rPr>
        <w:t>23 109 га</w:t>
      </w:r>
      <w:r w:rsidRPr="00BF0F30">
        <w:rPr>
          <w:color w:val="auto"/>
        </w:rPr>
        <w:t xml:space="preserve">,  что составляет </w:t>
      </w:r>
      <w:r w:rsidRPr="00BF0F30">
        <w:rPr>
          <w:b/>
          <w:color w:val="auto"/>
        </w:rPr>
        <w:t>1,67 %</w:t>
      </w:r>
      <w:r w:rsidRPr="00BF0F30">
        <w:rPr>
          <w:color w:val="auto"/>
        </w:rPr>
        <w:t xml:space="preserve"> территории Тулунского района, численность населения на 01.01.201</w:t>
      </w:r>
      <w:r w:rsidR="00103222">
        <w:rPr>
          <w:color w:val="auto"/>
        </w:rPr>
        <w:t>7</w:t>
      </w:r>
      <w:r w:rsidRPr="00BF0F30">
        <w:rPr>
          <w:color w:val="auto"/>
        </w:rPr>
        <w:t xml:space="preserve"> года - </w:t>
      </w:r>
      <w:r w:rsidR="007B2D6F" w:rsidRPr="007B2D6F">
        <w:rPr>
          <w:color w:val="auto"/>
        </w:rPr>
        <w:t>1254</w:t>
      </w:r>
      <w:r w:rsidRPr="007B2D6F">
        <w:rPr>
          <w:color w:val="auto"/>
        </w:rPr>
        <w:t xml:space="preserve"> </w:t>
      </w:r>
      <w:r w:rsidRPr="00BF0F30">
        <w:rPr>
          <w:color w:val="auto"/>
        </w:rPr>
        <w:t>человека.</w:t>
      </w:r>
    </w:p>
    <w:p w:rsidR="00B83D05" w:rsidRPr="005A2A39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За последние 10 лет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численность населения снизилась 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B2D6F" w:rsidRPr="007B2D6F">
        <w:rPr>
          <w:rFonts w:ascii="Times New Roman" w:hAnsi="Times New Roman" w:cs="Times New Roman"/>
          <w:sz w:val="24"/>
          <w:szCs w:val="24"/>
        </w:rPr>
        <w:t>55</w:t>
      </w:r>
      <w:r w:rsidRPr="007B2D6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человека.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 xml:space="preserve">Географическое положение администрации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поселения, через неё проходит тупиковая автомагистраль.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30">
        <w:rPr>
          <w:rFonts w:ascii="Times New Roman" w:hAnsi="Times New Roman" w:cs="Times New Roman"/>
          <w:sz w:val="24"/>
          <w:szCs w:val="24"/>
        </w:rPr>
        <w:t xml:space="preserve">Основополагающим в проводимом администрацией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повышение ответственности органов местного самоуправления за социально-экономические развития территорий.</w:t>
      </w:r>
      <w:proofErr w:type="gramEnd"/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 xml:space="preserve"> Способы реализации политики – это оказание помощи многодетным семьям, поддержка молодых семей, уменьшение оттока рабочей силы за пределы территории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Максимальное обеспечение занятости трудоспособного населения, сокращение уровня безработицы, расширение доступности образования для всех слоёв населения.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Снижение административных барьеров на пути согласования строительной документации, а так же оформление прав на земельные участки и объекты недвижимости.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Повышение качества предоставляемых услуг в сфере  культуры в каждом населённом пункте. Популяризация физкультуры и спорта среди всех слоёв населения как основы здорового образа жизни.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Выполнение целевых программ поддержки социально уязвимых групп населения: инвалидов, пенсионеров, детей, многодетных семей.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Обеспечение дальнейшего развития транспортной сети. Стимулирование развития среднего и малого бизнеса, привлечение инвестиций в развитие фермерских, крестьянских хозяйств.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Осуществление размещения государственного заказа путём проведения открытых конкурсов и аукционов.</w:t>
      </w:r>
    </w:p>
    <w:p w:rsidR="00103222" w:rsidRPr="00BF0F30" w:rsidRDefault="00103222" w:rsidP="0010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Рациональное использование, восстановление и охрана природных ресурсов и объектов.</w:t>
      </w:r>
    </w:p>
    <w:p w:rsidR="00103222" w:rsidRPr="00BF0F30" w:rsidRDefault="00103222" w:rsidP="001032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 xml:space="preserve">Повышение роли бюджета администрации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 как активного инструмента осуществления социально-экономической политики. Повышение доходного потенциала бюджета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 за счёт собственных доходов.</w:t>
      </w:r>
      <w:r w:rsidRPr="00BF0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D05" w:rsidRPr="005A2A39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103222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Перфиловское</w:t>
      </w:r>
      <w:proofErr w:type="spellEnd"/>
      <w:r w:rsidR="00A94BCF" w:rsidRPr="005A2A39">
        <w:rPr>
          <w:rFonts w:ascii="Times New Roman" w:hAnsi="Times New Roman"/>
          <w:sz w:val="24"/>
          <w:szCs w:val="24"/>
        </w:rPr>
        <w:t xml:space="preserve">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инфраструктуры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для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создания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крупных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промышленных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предприятий,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="00E2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Перфиловского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proofErr w:type="spellStart"/>
      <w:r w:rsidR="00E2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Перфиловского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2.Учреждение культуры - МКУК «КДЦ </w:t>
      </w:r>
      <w:proofErr w:type="spellStart"/>
      <w:r w:rsidR="00E2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Перфиловского</w:t>
      </w:r>
      <w:proofErr w:type="spellEnd"/>
      <w:r w:rsidR="00E2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proofErr w:type="spellStart"/>
      <w:r w:rsidR="00E23C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Перфиловская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Учреждение здравоохранения 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Фельдшерско-акушерски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пункт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Учреждение почтовой св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язи - Отделение связи с. </w:t>
      </w:r>
      <w:proofErr w:type="spellStart"/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Перфилово</w:t>
      </w:r>
      <w:proofErr w:type="spellEnd"/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 магазинов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Предприятия сельского хозяйства</w:t>
      </w:r>
      <w:proofErr w:type="gramStart"/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(пять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крестьянско-фермерских хозяйств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415B3" w:rsidRPr="007415B3" w:rsidRDefault="007415B3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Личных подсобных хозяйств, содержащих  животных -  141 шт.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них содержаться:     КРС  - 382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голов,  в т. ч коров 17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9;  свиней-184гол;  лошадей- 78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2833DD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овец-  </w:t>
      </w:r>
      <w:r w:rsidR="007B2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166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штук</w:t>
      </w:r>
    </w:p>
    <w:p w:rsidR="00AB4CBE" w:rsidRPr="006D2CCC" w:rsidRDefault="007B2D6F" w:rsidP="0083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П</w:t>
      </w:r>
      <w:r w:rsidR="00AB4CBE"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proofErr w:type="spellStart"/>
      <w:r w:rsidR="007E59F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AB4CBE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</w:t>
      </w:r>
      <w:r w:rsidR="00AB4CB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9FC">
        <w:rPr>
          <w:rFonts w:ascii="Times New Roman" w:hAnsi="Times New Roman" w:cs="Times New Roman"/>
          <w:sz w:val="24"/>
          <w:szCs w:val="24"/>
        </w:rPr>
        <w:t>ч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исленность  населения </w:t>
      </w:r>
      <w:proofErr w:type="spellStart"/>
      <w:r w:rsidR="007E59F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уровне;</w:t>
      </w:r>
    </w:p>
    <w:p w:rsidR="00CA2B5B" w:rsidRDefault="007E59FC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A2B5B" w:rsidRPr="007415B3">
        <w:rPr>
          <w:rFonts w:ascii="Times New Roman" w:hAnsi="Times New Roman"/>
          <w:sz w:val="24"/>
          <w:szCs w:val="24"/>
        </w:rPr>
        <w:t xml:space="preserve">реднесписочная численность работающих </w:t>
      </w:r>
      <w:r w:rsidR="00CA2B5B">
        <w:rPr>
          <w:rFonts w:ascii="Times New Roman" w:hAnsi="Times New Roman"/>
          <w:sz w:val="24"/>
          <w:szCs w:val="24"/>
        </w:rPr>
        <w:t xml:space="preserve"> </w:t>
      </w:r>
      <w:r w:rsidR="00CA2B5B"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</w:t>
      </w:r>
      <w:r w:rsidR="00CA2B5B">
        <w:rPr>
          <w:rFonts w:ascii="Times New Roman" w:hAnsi="Times New Roman"/>
          <w:sz w:val="24"/>
          <w:szCs w:val="24"/>
        </w:rPr>
        <w:t>ях сельского поселения прежнем уровне.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работников,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16000 рублей, в бюджетной сфере  25000 рублей.</w:t>
      </w:r>
    </w:p>
    <w:p w:rsidR="00CA2B5B" w:rsidRPr="00997CFA" w:rsidRDefault="00CA2B5B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КФХ  составит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CBE" w:rsidRPr="007415B3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 w:cs="Times New Roman"/>
          <w:sz w:val="24"/>
          <w:szCs w:val="24"/>
        </w:rPr>
        <w:t>уменьшится.</w:t>
      </w:r>
    </w:p>
    <w:p w:rsidR="00F53492" w:rsidRPr="007415B3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7415B3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1E4" w:rsidRDefault="00C741E4" w:rsidP="00C741E4">
      <w:pPr>
        <w:pStyle w:val="aa"/>
        <w:ind w:firstLine="709"/>
        <w:jc w:val="both"/>
      </w:pPr>
      <w:r w:rsidRPr="00C741E4"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BF0F30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>Протяжённость автомобильных дорог общего пользования – 26,7 км, д. Казакова – 2 км (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-гравийное покрытие), д. Нижний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– 9,6 км (4,9 км асфальтовое покрытие, 4,7 км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песчанн</w:t>
      </w:r>
      <w:proofErr w:type="gramStart"/>
      <w:r w:rsidRPr="00BF0F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0F30">
        <w:rPr>
          <w:rFonts w:ascii="Times New Roman" w:hAnsi="Times New Roman" w:cs="Times New Roman"/>
          <w:sz w:val="24"/>
          <w:szCs w:val="24"/>
        </w:rPr>
        <w:t xml:space="preserve"> гравийное покрытие),  </w:t>
      </w:r>
    </w:p>
    <w:p w:rsidR="00C741E4" w:rsidRPr="00BF0F30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 xml:space="preserve">д. Верхний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– 1,3 км (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-гравийное покрытие), с.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– 9,5 км (7,9 км асфальтовое покрытие, 1,6 км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песчанн</w:t>
      </w:r>
      <w:proofErr w:type="gramStart"/>
      <w:r w:rsidRPr="00BF0F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0F30">
        <w:rPr>
          <w:rFonts w:ascii="Times New Roman" w:hAnsi="Times New Roman" w:cs="Times New Roman"/>
          <w:sz w:val="24"/>
          <w:szCs w:val="24"/>
        </w:rPr>
        <w:t xml:space="preserve"> гравийное покрытие),   </w:t>
      </w:r>
    </w:p>
    <w:p w:rsidR="00C741E4" w:rsidRPr="00BF0F30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 xml:space="preserve"> д. Петровск – 4,3 км (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>-гравийное покрытие).</w:t>
      </w:r>
    </w:p>
    <w:p w:rsidR="00C741E4" w:rsidRDefault="00C741E4" w:rsidP="00C741E4">
      <w:pPr>
        <w:pStyle w:val="aa"/>
        <w:ind w:firstLine="709"/>
        <w:jc w:val="both"/>
        <w:rPr>
          <w:color w:val="000000"/>
        </w:rPr>
      </w:pPr>
      <w:r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>
        <w:rPr>
          <w:color w:val="000000"/>
        </w:rPr>
        <w:t>Перфиловского</w:t>
      </w:r>
      <w:proofErr w:type="spellEnd"/>
      <w:r w:rsidRPr="007415B3">
        <w:rPr>
          <w:color w:val="000000"/>
        </w:rPr>
        <w:t xml:space="preserve">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 ремонту  </w:t>
      </w:r>
      <w:r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415B3">
        <w:rPr>
          <w:color w:val="000000"/>
        </w:rPr>
        <w:t>автомобильных дорог местного з</w:t>
      </w:r>
      <w:r>
        <w:rPr>
          <w:color w:val="000000"/>
        </w:rPr>
        <w:t>начения,</w:t>
      </w:r>
      <w:r w:rsidRPr="007415B3">
        <w:rPr>
          <w:color w:val="000000"/>
        </w:rPr>
        <w:t xml:space="preserve"> в виду  глубоко дотационного бюджета.</w:t>
      </w:r>
    </w:p>
    <w:p w:rsidR="00C741E4" w:rsidRPr="00BF0F30" w:rsidRDefault="00C741E4" w:rsidP="00C7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30">
        <w:rPr>
          <w:rFonts w:ascii="Times New Roman" w:hAnsi="Times New Roman" w:cs="Times New Roman"/>
          <w:sz w:val="24"/>
          <w:szCs w:val="24"/>
        </w:rPr>
        <w:t xml:space="preserve">В 2016 году установлены дорожные знаки в с.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и д. Петровск на сумму 111,3 тыс. рублей, произведён ямочный ремонт по улицам в с.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на сумму 94,4 тыс. руб., ремонт автомобильной дороги в д. Петровск на сумму 284,6 тыс. руб., ремонт автомобильной дороги в д. Нижний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на сумму 1021,5 тыс. руб.  </w:t>
      </w:r>
      <w:proofErr w:type="gramEnd"/>
    </w:p>
    <w:p w:rsidR="00C741E4" w:rsidRPr="00BF0F30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30">
        <w:rPr>
          <w:rFonts w:ascii="Times New Roman" w:hAnsi="Times New Roman" w:cs="Times New Roman"/>
          <w:sz w:val="24"/>
          <w:szCs w:val="24"/>
        </w:rPr>
        <w:t xml:space="preserve">Между районным центром  и населёнными пунктами </w:t>
      </w:r>
      <w:proofErr w:type="spellStart"/>
      <w:r w:rsidRPr="00BF0F30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F0F30">
        <w:rPr>
          <w:rFonts w:ascii="Times New Roman" w:hAnsi="Times New Roman" w:cs="Times New Roman"/>
          <w:sz w:val="24"/>
          <w:szCs w:val="24"/>
        </w:rPr>
        <w:t xml:space="preserve"> сельского поселения ходят муниципальные автобусы, коммерческие маршрутные такси в течени</w:t>
      </w:r>
      <w:proofErr w:type="gramStart"/>
      <w:r w:rsidRPr="00BF0F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0F30">
        <w:rPr>
          <w:rFonts w:ascii="Times New Roman" w:hAnsi="Times New Roman" w:cs="Times New Roman"/>
          <w:sz w:val="24"/>
          <w:szCs w:val="24"/>
        </w:rPr>
        <w:t xml:space="preserve"> дня ежедневно.</w:t>
      </w:r>
    </w:p>
    <w:p w:rsidR="00C741E4" w:rsidRPr="00BF0F30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администрации </w:t>
            </w:r>
            <w:proofErr w:type="spell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Расстояние до районного центра (</w:t>
            </w:r>
            <w:proofErr w:type="gram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поселения (</w:t>
            </w:r>
            <w:proofErr w:type="gram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</w:tr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Верхний </w:t>
            </w:r>
            <w:proofErr w:type="spell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741E4" w:rsidRPr="00BF0F30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0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BF0F30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1E4" w:rsidRDefault="00C741E4" w:rsidP="00845950">
      <w:pPr>
        <w:pStyle w:val="aa"/>
        <w:ind w:firstLine="709"/>
        <w:jc w:val="both"/>
        <w:rPr>
          <w:rFonts w:eastAsia="Arial"/>
          <w:lang w:eastAsia="ar-SA"/>
        </w:rPr>
      </w:pPr>
    </w:p>
    <w:p w:rsidR="00845950" w:rsidRDefault="00C741E4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rial"/>
          <w:lang w:eastAsia="ar-SA"/>
        </w:rPr>
        <w:t xml:space="preserve"> </w:t>
      </w:r>
    </w:p>
    <w:p w:rsidR="00845950" w:rsidRDefault="00C741E4" w:rsidP="00845950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 xml:space="preserve"> </w:t>
      </w:r>
      <w:r w:rsidR="00845950">
        <w:rPr>
          <w:color w:val="000000"/>
        </w:rPr>
        <w:t xml:space="preserve">Реализация  данной программы позволит увеличить </w:t>
      </w:r>
      <w:r>
        <w:rPr>
          <w:color w:val="000000"/>
        </w:rPr>
        <w:t>протяжённость отремонтированных дорог</w:t>
      </w:r>
      <w:r w:rsidR="003A6AF1">
        <w:rPr>
          <w:color w:val="000000"/>
        </w:rPr>
        <w:t>.</w:t>
      </w:r>
    </w:p>
    <w:p w:rsidR="006A089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741E4">
        <w:rPr>
          <w:rFonts w:ascii="Times New Roman" w:hAnsi="Times New Roman"/>
          <w:sz w:val="24"/>
          <w:szCs w:val="24"/>
        </w:rPr>
        <w:t xml:space="preserve">Водоснабжение </w:t>
      </w:r>
      <w:proofErr w:type="gramStart"/>
      <w:r w:rsidRPr="00C741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A6AF1">
        <w:rPr>
          <w:rFonts w:ascii="Times New Roman" w:hAnsi="Times New Roman" w:cs="Times New Roman"/>
          <w:bCs/>
          <w:sz w:val="24"/>
          <w:szCs w:val="24"/>
        </w:rPr>
        <w:t xml:space="preserve">сновными  источниками водоснабжения </w:t>
      </w:r>
      <w:proofErr w:type="spellStart"/>
      <w:r w:rsidR="00C741E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3A6AF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являются подземные воды.  </w:t>
      </w:r>
    </w:p>
    <w:p w:rsidR="003A6AF1" w:rsidRPr="003A6AF1" w:rsidRDefault="00C741E4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A089E">
        <w:rPr>
          <w:rFonts w:ascii="Times New Roman" w:hAnsi="Times New Roman" w:cs="Times New Roman"/>
          <w:bCs/>
          <w:sz w:val="24"/>
          <w:szCs w:val="24"/>
        </w:rPr>
        <w:t>0%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  собственных водозаборных скважин  и шахтных колодцев</w:t>
      </w:r>
      <w:r w:rsidR="006A089E">
        <w:rPr>
          <w:rFonts w:ascii="Times New Roman" w:hAnsi="Times New Roman" w:cs="Times New Roman"/>
          <w:bCs/>
          <w:sz w:val="24"/>
          <w:szCs w:val="24"/>
        </w:rPr>
        <w:t>.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Default="00C741E4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0%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населения  снабжается водой из водонапорной башни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 и  общественных шахтных колодцев.</w:t>
      </w:r>
    </w:p>
    <w:p w:rsidR="00F433EA" w:rsidRDefault="006A089E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886161">
        <w:rPr>
          <w:rFonts w:ascii="Times New Roman" w:hAnsi="Times New Roman"/>
          <w:sz w:val="24"/>
          <w:szCs w:val="24"/>
        </w:rPr>
        <w:t xml:space="preserve">проводилась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работа по </w:t>
      </w:r>
      <w:r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1E4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88616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741E4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>
        <w:rPr>
          <w:rFonts w:ascii="Times New Roman" w:hAnsi="Times New Roman"/>
          <w:sz w:val="24"/>
          <w:szCs w:val="24"/>
        </w:rPr>
        <w:t>.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</w:p>
    <w:p w:rsidR="00F433EA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в этом вопросе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 xml:space="preserve">еется ряд проблем:  </w:t>
      </w:r>
      <w:r w:rsidR="003D0D02">
        <w:rPr>
          <w:rFonts w:ascii="Times New Roman" w:hAnsi="Times New Roman"/>
          <w:sz w:val="24"/>
          <w:szCs w:val="24"/>
        </w:rPr>
        <w:t>ломаются водяные насосы, ржавеют трубы, в связи с этим требуется их замена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33EA" w:rsidRPr="00886161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данных объектов   позволит 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водоснабжением.</w:t>
      </w:r>
    </w:p>
    <w:p w:rsidR="00822F21" w:rsidRPr="005A2A39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3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5E174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>
        <w:rPr>
          <w:rFonts w:ascii="Times New Roman" w:hAnsi="Times New Roman" w:cs="Times New Roman"/>
          <w:sz w:val="24"/>
          <w:szCs w:val="24"/>
        </w:rPr>
        <w:t>ого пункта</w:t>
      </w:r>
      <w:r w:rsidR="005E174F">
        <w:rPr>
          <w:rFonts w:ascii="Times New Roman" w:hAnsi="Times New Roman" w:cs="Times New Roman"/>
          <w:sz w:val="24"/>
          <w:szCs w:val="24"/>
        </w:rPr>
        <w:t xml:space="preserve"> убирались</w:t>
      </w:r>
      <w:proofErr w:type="gramEnd"/>
      <w:r w:rsidR="005E174F">
        <w:rPr>
          <w:rFonts w:ascii="Times New Roman" w:hAnsi="Times New Roman" w:cs="Times New Roman"/>
          <w:sz w:val="24"/>
          <w:szCs w:val="24"/>
        </w:rPr>
        <w:t xml:space="preserve"> несанкционированные свалки, в 2016 году  приобретены и установлены  уличны</w:t>
      </w:r>
      <w:r w:rsidR="003D0D02">
        <w:rPr>
          <w:rFonts w:ascii="Times New Roman" w:hAnsi="Times New Roman" w:cs="Times New Roman"/>
          <w:sz w:val="24"/>
          <w:szCs w:val="24"/>
        </w:rPr>
        <w:t>е</w:t>
      </w:r>
      <w:r w:rsidR="005E174F">
        <w:rPr>
          <w:rFonts w:ascii="Times New Roman" w:hAnsi="Times New Roman" w:cs="Times New Roman"/>
          <w:sz w:val="24"/>
          <w:szCs w:val="24"/>
        </w:rPr>
        <w:t xml:space="preserve">  светильник</w:t>
      </w:r>
      <w:r w:rsidR="003D0D02">
        <w:rPr>
          <w:rFonts w:ascii="Times New Roman" w:hAnsi="Times New Roman" w:cs="Times New Roman"/>
          <w:sz w:val="24"/>
          <w:szCs w:val="24"/>
        </w:rPr>
        <w:t>и, проведена замена ламп</w:t>
      </w:r>
      <w:r w:rsidR="005E174F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47220D" w:rsidRPr="0047220D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благоустраивать   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0D" w:rsidRPr="005A2A39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</w:t>
      </w:r>
      <w:r w:rsidR="003D0D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ребуется приведение градостроительных документов </w:t>
      </w:r>
      <w:proofErr w:type="spellStart"/>
      <w:r w:rsidR="003D0D0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0D02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proofErr w:type="spellEnd"/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C" w:rsidRPr="00297D4C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0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97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15B3">
        <w:t>.</w:t>
      </w: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2A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</w:t>
      </w:r>
      <w:proofErr w:type="spellStart"/>
      <w:r w:rsidR="003D0D0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 подъезд к водоему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</w:t>
      </w:r>
      <w:r w:rsidR="003D0D02">
        <w:rPr>
          <w:rFonts w:ascii="Times New Roman" w:hAnsi="Times New Roman" w:cs="Times New Roman"/>
          <w:sz w:val="24"/>
          <w:szCs w:val="24"/>
        </w:rPr>
        <w:t>проводится работа по обслуживанию пожарной сигнализации.</w:t>
      </w:r>
    </w:p>
    <w:p w:rsidR="00A90ACB" w:rsidRDefault="003D0D02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A9A" w:rsidRPr="005A2A39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30A9A"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="00530A9A" w:rsidRPr="005A2A39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="00530A9A" w:rsidRPr="005A2A39">
        <w:rPr>
          <w:rFonts w:ascii="Times New Roman" w:hAnsi="Times New Roman" w:cs="Times New Roman"/>
          <w:sz w:val="24"/>
          <w:szCs w:val="24"/>
        </w:rPr>
        <w:t xml:space="preserve">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="00530A9A"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 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F1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культуры и спорта на территории </w:t>
      </w:r>
      <w:proofErr w:type="spellStart"/>
      <w:r w:rsidR="003D0D02">
        <w:rPr>
          <w:rFonts w:ascii="Times New Roman" w:hAnsi="Times New Roman" w:cs="Times New Roman"/>
          <w:b/>
          <w:sz w:val="24"/>
          <w:szCs w:val="24"/>
        </w:rPr>
        <w:t>Перфиловкого</w:t>
      </w:r>
      <w:proofErr w:type="spellEnd"/>
      <w:r w:rsidRPr="009B0C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3D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действуют муниципальное казенное учреждение культуры «Культурно-до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суговый центр </w:t>
      </w:r>
      <w:proofErr w:type="spellStart"/>
      <w:r w:rsidR="003D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3D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вместимостью </w:t>
      </w:r>
      <w:r w:rsidR="00670DD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общей площадью </w:t>
      </w:r>
      <w:r w:rsidR="00670DD5">
        <w:rPr>
          <w:rFonts w:ascii="Times New Roman" w:eastAsia="Times New Roman" w:hAnsi="Times New Roman" w:cs="Times New Roman"/>
          <w:sz w:val="24"/>
          <w:szCs w:val="24"/>
          <w:lang w:eastAsia="ru-RU"/>
        </w:rPr>
        <w:t>291,9</w:t>
      </w:r>
      <w:r w:rsidRPr="002174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0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находится в удовлетворительном состоянии.</w:t>
      </w:r>
    </w:p>
    <w:p w:rsidR="00BC35CF" w:rsidRPr="001B4C1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>Основная деятельность МКУК «К</w:t>
      </w:r>
      <w:r w:rsidR="002B0B27">
        <w:rPr>
          <w:rFonts w:ascii="Times New Roman" w:hAnsi="Times New Roman" w:cs="Times New Roman"/>
          <w:sz w:val="24"/>
          <w:szCs w:val="24"/>
        </w:rPr>
        <w:t xml:space="preserve">ДЦ </w:t>
      </w:r>
      <w:proofErr w:type="spellStart"/>
      <w:r w:rsidR="002B0B2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2B0B27">
        <w:rPr>
          <w:rFonts w:ascii="Times New Roman" w:hAnsi="Times New Roman" w:cs="Times New Roman"/>
          <w:sz w:val="24"/>
          <w:szCs w:val="24"/>
        </w:rPr>
        <w:t xml:space="preserve"> МО</w:t>
      </w:r>
      <w:r w:rsidRPr="00A90ACB">
        <w:rPr>
          <w:rFonts w:ascii="Times New Roman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района. </w:t>
      </w:r>
      <w:r w:rsidR="002B0B27">
        <w:rPr>
          <w:rFonts w:ascii="Times New Roman" w:hAnsi="Times New Roman" w:cs="Times New Roman"/>
          <w:sz w:val="24"/>
          <w:szCs w:val="24"/>
        </w:rPr>
        <w:t xml:space="preserve"> В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CA2B5B">
        <w:rPr>
          <w:rFonts w:ascii="Times New Roman" w:hAnsi="Times New Roman" w:cs="Times New Roman"/>
          <w:sz w:val="24"/>
          <w:szCs w:val="24"/>
        </w:rPr>
        <w:t xml:space="preserve">2016 году  специалистами  </w:t>
      </w:r>
      <w:r w:rsidR="002B0B27">
        <w:rPr>
          <w:rFonts w:ascii="Times New Roman" w:hAnsi="Times New Roman" w:cs="Times New Roman"/>
          <w:sz w:val="24"/>
          <w:szCs w:val="24"/>
        </w:rPr>
        <w:t>б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ыли проведены </w:t>
      </w:r>
      <w:r w:rsidR="001B4C11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BC35CF">
        <w:rPr>
          <w:rFonts w:ascii="Times New Roman" w:hAnsi="Times New Roman" w:cs="Times New Roman"/>
          <w:sz w:val="28"/>
          <w:szCs w:val="28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 xml:space="preserve"> концерты. По сравнению к 2015 году </w:t>
      </w:r>
      <w:r w:rsidR="002B0B27">
        <w:rPr>
          <w:rFonts w:ascii="Times New Roman" w:hAnsi="Times New Roman" w:cs="Times New Roman"/>
          <w:sz w:val="24"/>
          <w:szCs w:val="24"/>
        </w:rPr>
        <w:t>мероприятий увеличилось на 3 меропр</w:t>
      </w:r>
      <w:r w:rsidR="001B4C11">
        <w:rPr>
          <w:rFonts w:ascii="Times New Roman" w:hAnsi="Times New Roman" w:cs="Times New Roman"/>
          <w:sz w:val="24"/>
          <w:szCs w:val="24"/>
        </w:rPr>
        <w:t>ияти</w:t>
      </w:r>
      <w:r w:rsidR="002B0B27">
        <w:rPr>
          <w:rFonts w:ascii="Times New Roman" w:hAnsi="Times New Roman" w:cs="Times New Roman"/>
          <w:sz w:val="24"/>
          <w:szCs w:val="24"/>
        </w:rPr>
        <w:t>я</w:t>
      </w:r>
      <w:r w:rsidR="001B4C11">
        <w:rPr>
          <w:rFonts w:ascii="Times New Roman" w:hAnsi="Times New Roman" w:cs="Times New Roman"/>
          <w:sz w:val="24"/>
          <w:szCs w:val="24"/>
        </w:rPr>
        <w:t>.</w:t>
      </w:r>
    </w:p>
    <w:p w:rsidR="00BC35CF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жителей участвующих в   </w:t>
      </w:r>
      <w:r w:rsidR="005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590A7F">
        <w:rPr>
          <w:rFonts w:ascii="Times New Roman" w:hAnsi="Times New Roman" w:cs="Times New Roman"/>
          <w:sz w:val="24"/>
          <w:szCs w:val="24"/>
        </w:rPr>
        <w:t xml:space="preserve">  2016 года </w:t>
      </w:r>
      <w:r>
        <w:rPr>
          <w:rFonts w:ascii="Times New Roman" w:hAnsi="Times New Roman" w:cs="Times New Roman"/>
          <w:sz w:val="24"/>
          <w:szCs w:val="24"/>
        </w:rPr>
        <w:t>составила   15%.</w:t>
      </w:r>
    </w:p>
    <w:p w:rsidR="001B4C11" w:rsidRPr="00934E67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>
        <w:rPr>
          <w:rFonts w:ascii="Times New Roman" w:hAnsi="Times New Roman" w:cs="Times New Roman"/>
          <w:sz w:val="24"/>
          <w:szCs w:val="24"/>
        </w:rPr>
        <w:t xml:space="preserve">  данный</w:t>
      </w:r>
      <w:r w:rsidR="002B0B27">
        <w:rPr>
          <w:rFonts w:ascii="Times New Roman" w:hAnsi="Times New Roman" w:cs="Times New Roman"/>
          <w:sz w:val="24"/>
          <w:szCs w:val="24"/>
        </w:rPr>
        <w:t xml:space="preserve"> показатель будет увеличен  до 30</w:t>
      </w:r>
      <w:r w:rsidR="001B4C11">
        <w:rPr>
          <w:rFonts w:ascii="Times New Roman" w:hAnsi="Times New Roman" w:cs="Times New Roman"/>
          <w:sz w:val="24"/>
          <w:szCs w:val="24"/>
        </w:rPr>
        <w:t>%</w:t>
      </w:r>
    </w:p>
    <w:p w:rsidR="00A90ACB" w:rsidRPr="00A90ACB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 </w:t>
      </w:r>
      <w:proofErr w:type="spellStart"/>
      <w:r w:rsidR="002B0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2B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 библиотека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д. Петровск, клуб д. Нижний </w:t>
      </w:r>
      <w:proofErr w:type="spellStart"/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ACB" w:rsidRPr="00A90ACB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составляет – </w:t>
      </w:r>
      <w:r w:rsid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>4864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Библиотека занимается обслуживанием пользователей разных возрастных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атегорий. Библиотеку посещают </w:t>
      </w:r>
      <w:r w:rsidR="0042795F"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год, из них дети- </w:t>
      </w:r>
      <w:r w:rsidR="0042795F"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Книговыдача в 2016 году составила </w:t>
      </w:r>
      <w:r w:rsidR="0042795F"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>9902</w:t>
      </w:r>
      <w:r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что по сравнению с 2015</w:t>
      </w:r>
      <w:r w:rsidR="00670DD5"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годом   на 6 книг больше, т.к. читатели детского и юношеского возрастов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 компьютер</w:t>
      </w:r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  <w:r w:rsidR="0040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за 2016 год проведено 18 мероприятий.</w:t>
      </w:r>
    </w:p>
    <w:p w:rsidR="00A90ACB" w:rsidRDefault="008335E0" w:rsidP="00140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</w:t>
      </w:r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услуг предоставляемых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1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140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140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слабо  развиты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  базы.</w:t>
      </w:r>
      <w:r w:rsidR="00140DD1">
        <w:rPr>
          <w:rFonts w:ascii="Times New Roman" w:hAnsi="Times New Roman" w:cs="Times New Roman"/>
          <w:sz w:val="24"/>
          <w:szCs w:val="24"/>
        </w:rPr>
        <w:t xml:space="preserve"> Приобретаются детские игровые площадки, тренажёры.</w:t>
      </w:r>
    </w:p>
    <w:p w:rsidR="00590A7F" w:rsidRPr="00301188" w:rsidRDefault="00590A7F" w:rsidP="00140D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301188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2A39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proofErr w:type="spellStart"/>
      <w:r w:rsidR="00140DD1">
        <w:rPr>
          <w:rFonts w:ascii="Times New Roman" w:eastAsia="Calibri" w:hAnsi="Times New Roman" w:cs="Times New Roman"/>
          <w:b/>
          <w:sz w:val="24"/>
          <w:szCs w:val="24"/>
        </w:rPr>
        <w:t>Перфиловского</w:t>
      </w:r>
      <w:proofErr w:type="spellEnd"/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93611" w:rsidRPr="005A2A39" w:rsidRDefault="00D12700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="0014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Перфиловского</w:t>
      </w:r>
      <w:proofErr w:type="spellEnd"/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 дотационным. Доля собственных до</w:t>
      </w:r>
      <w:r w:rsidR="0068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ходов поселения составляет </w:t>
      </w:r>
      <w:proofErr w:type="gramStart"/>
      <w:r w:rsidR="0068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68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68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F93611" w:rsidRPr="005A2A39">
        <w:rPr>
          <w:rFonts w:ascii="Times New Roman" w:hAnsi="Times New Roman" w:cs="Times New Roman"/>
          <w:sz w:val="24"/>
          <w:szCs w:val="24"/>
        </w:rPr>
        <w:t xml:space="preserve"> .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611" w:rsidRPr="005A2A39">
        <w:rPr>
          <w:rFonts w:ascii="Times New Roman" w:eastAsia="Calibri" w:hAnsi="Times New Roman" w:cs="Times New Roman"/>
          <w:sz w:val="24"/>
          <w:szCs w:val="24"/>
        </w:rPr>
        <w:t>Основным</w:t>
      </w:r>
      <w:proofErr w:type="gramEnd"/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доходным источником бюджета </w:t>
      </w:r>
      <w:proofErr w:type="spellStart"/>
      <w:r w:rsidR="00140DD1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proofErr w:type="spellEnd"/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3E7ECF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5A2A39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Удельный вес поступления доходов от уплаты акцизов составляет 6</w:t>
      </w:r>
      <w:r w:rsidRPr="005A2A39">
        <w:rPr>
          <w:rFonts w:ascii="Times New Roman" w:hAnsi="Times New Roman" w:cs="Times New Roman"/>
          <w:sz w:val="24"/>
          <w:szCs w:val="24"/>
        </w:rPr>
        <w:t>0-70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A2A39">
        <w:rPr>
          <w:rFonts w:ascii="Times New Roman" w:hAnsi="Times New Roman" w:cs="Times New Roman"/>
          <w:sz w:val="24"/>
          <w:szCs w:val="24"/>
        </w:rPr>
        <w:t>ые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D46D2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A2A39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5A2A39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2A39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proofErr w:type="spellStart"/>
      <w:r w:rsidR="00684434">
        <w:rPr>
          <w:rFonts w:ascii="Times New Roman" w:hAnsi="Times New Roman" w:cs="Times New Roman"/>
          <w:color w:val="000000"/>
          <w:sz w:val="24"/>
          <w:szCs w:val="24"/>
        </w:rPr>
        <w:t>Перфиловского</w:t>
      </w:r>
      <w:proofErr w:type="spellEnd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34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684434">
        <w:rPr>
          <w:rFonts w:ascii="Times New Roman" w:hAnsi="Times New Roman" w:cs="Times New Roman"/>
          <w:sz w:val="24"/>
          <w:szCs w:val="24"/>
        </w:rPr>
        <w:t>с</w:t>
      </w:r>
      <w:r w:rsidR="00EB7640">
        <w:rPr>
          <w:rFonts w:ascii="Times New Roman" w:hAnsi="Times New Roman" w:cs="Times New Roman"/>
          <w:sz w:val="24"/>
          <w:szCs w:val="24"/>
        </w:rPr>
        <w:t>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3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34">
        <w:rPr>
          <w:rFonts w:ascii="Times New Roman" w:hAnsi="Times New Roman" w:cs="Times New Roman"/>
          <w:sz w:val="24"/>
          <w:szCs w:val="24"/>
        </w:rPr>
        <w:t>у</w:t>
      </w:r>
      <w:r w:rsidRPr="005A2A39">
        <w:rPr>
          <w:rFonts w:ascii="Times New Roman" w:hAnsi="Times New Roman" w:cs="Times New Roman"/>
          <w:sz w:val="24"/>
          <w:szCs w:val="24"/>
        </w:rPr>
        <w:t>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5A2A39">
        <w:rPr>
          <w:rFonts w:ascii="Times New Roman" w:hAnsi="Times New Roman" w:cs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Pr="005A2A39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684434">
        <w:rPr>
          <w:rFonts w:ascii="Times New Roman" w:hAnsi="Times New Roman" w:cs="Times New Roman"/>
          <w:sz w:val="24"/>
          <w:szCs w:val="24"/>
        </w:rPr>
        <w:t>д</w:t>
      </w:r>
      <w:r w:rsidR="00EB7640">
        <w:rPr>
          <w:rFonts w:ascii="Times New Roman" w:hAnsi="Times New Roman" w:cs="Times New Roman"/>
          <w:sz w:val="24"/>
          <w:szCs w:val="24"/>
        </w:rPr>
        <w:t>оля населения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684434">
        <w:rPr>
          <w:rFonts w:ascii="Times New Roman" w:hAnsi="Times New Roman" w:cs="Times New Roman"/>
          <w:sz w:val="24"/>
          <w:szCs w:val="24"/>
        </w:rPr>
        <w:t>привлеченная</w:t>
      </w:r>
      <w:r w:rsidR="00EB7640">
        <w:rPr>
          <w:rFonts w:ascii="Times New Roman" w:hAnsi="Times New Roman" w:cs="Times New Roman"/>
          <w:sz w:val="24"/>
          <w:szCs w:val="24"/>
        </w:rPr>
        <w:t xml:space="preserve"> к культурно-массовым мероприятиям на территории поселения</w:t>
      </w:r>
      <w:r w:rsidR="00684434">
        <w:rPr>
          <w:rFonts w:ascii="Times New Roman" w:hAnsi="Times New Roman" w:cs="Times New Roman"/>
          <w:sz w:val="24"/>
          <w:szCs w:val="24"/>
        </w:rPr>
        <w:t>.</w:t>
      </w:r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5A2A39" w:rsidRDefault="002F6B0E" w:rsidP="0068443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84434" w:rsidRPr="005A2A39">
        <w:rPr>
          <w:rFonts w:ascii="Times New Roman" w:hAnsi="Times New Roman" w:cs="Times New Roman"/>
          <w:sz w:val="24"/>
          <w:szCs w:val="24"/>
        </w:rPr>
        <w:t xml:space="preserve">1. «Обеспечение деятельности главы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84434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84434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4434">
        <w:rPr>
          <w:rFonts w:ascii="Times New Roman" w:hAnsi="Times New Roman" w:cs="Times New Roman"/>
          <w:sz w:val="24"/>
          <w:szCs w:val="24"/>
        </w:rPr>
        <w:t xml:space="preserve"> на 2018-2022 гг.</w:t>
      </w:r>
      <w:r w:rsidR="00684434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684434" w:rsidRPr="005A2A39" w:rsidRDefault="00684434" w:rsidP="0068443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2. «Повышение эффективности бюджетных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684434" w:rsidRPr="005A2A39" w:rsidRDefault="00684434" w:rsidP="0068443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3. «Развитие инфраструктуры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</w:p>
    <w:p w:rsidR="00684434" w:rsidRDefault="00684434" w:rsidP="0068443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комплексного пространства и территориального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гг.»</w:t>
      </w:r>
    </w:p>
    <w:p w:rsidR="00684434" w:rsidRPr="005A2A39" w:rsidRDefault="00684434" w:rsidP="0068443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A2A39">
        <w:rPr>
          <w:rFonts w:ascii="Times New Roman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</w:p>
    <w:p w:rsidR="00684434" w:rsidRDefault="008335E0" w:rsidP="006844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34">
        <w:rPr>
          <w:rFonts w:ascii="Times New Roman" w:hAnsi="Times New Roman" w:cs="Times New Roman"/>
          <w:sz w:val="24"/>
          <w:szCs w:val="24"/>
        </w:rPr>
        <w:t>6</w:t>
      </w:r>
      <w:r w:rsidR="00684434" w:rsidRPr="005A2A39">
        <w:rPr>
          <w:rFonts w:ascii="Times New Roman" w:hAnsi="Times New Roman" w:cs="Times New Roman"/>
          <w:sz w:val="24"/>
          <w:szCs w:val="24"/>
        </w:rPr>
        <w:t xml:space="preserve">. «Развитие </w:t>
      </w:r>
      <w:r w:rsidR="00684434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684434" w:rsidRPr="005A2A39">
        <w:rPr>
          <w:rFonts w:ascii="Times New Roman" w:hAnsi="Times New Roman" w:cs="Times New Roman"/>
          <w:sz w:val="24"/>
          <w:szCs w:val="24"/>
        </w:rPr>
        <w:t xml:space="preserve">культуры и спорта на территории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84434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4434"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BC35CF" w:rsidRPr="00BC35CF" w:rsidRDefault="00684434" w:rsidP="006844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46D2C">
        <w:rPr>
          <w:rFonts w:ascii="Times New Roman" w:hAnsi="Times New Roman" w:cs="Times New Roman"/>
          <w:sz w:val="24"/>
          <w:szCs w:val="24"/>
        </w:rPr>
        <w:t xml:space="preserve">средств, предусмотренных в бюджете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</w:t>
      </w:r>
      <w:proofErr w:type="gramEnd"/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68443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684434">
        <w:rPr>
          <w:rFonts w:ascii="Times New Roman" w:hAnsi="Times New Roman" w:cs="Times New Roman"/>
          <w:sz w:val="24"/>
          <w:szCs w:val="24"/>
        </w:rPr>
        <w:t>о</w:t>
      </w:r>
      <w:r w:rsidR="007F7D53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13"/>
        <w:gridCol w:w="708"/>
        <w:gridCol w:w="1106"/>
        <w:gridCol w:w="1262"/>
        <w:gridCol w:w="1830"/>
        <w:gridCol w:w="1546"/>
        <w:gridCol w:w="1447"/>
        <w:gridCol w:w="1230"/>
        <w:gridCol w:w="1981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4846FA" w:rsidRPr="005A2A39" w:rsidTr="00A62B1C">
        <w:trPr>
          <w:gridAfter w:val="10"/>
          <w:wAfter w:w="16525" w:type="dxa"/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A62B1C" w:rsidRPr="005A2A39" w:rsidTr="00A62B1C">
        <w:trPr>
          <w:gridAfter w:val="10"/>
          <w:wAfter w:w="16525" w:type="dxa"/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E4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2400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46FA" w:rsidRPr="005A2A39" w:rsidTr="00A62B1C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1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715451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52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220"/>
        <w:gridCol w:w="77"/>
        <w:gridCol w:w="1930"/>
        <w:gridCol w:w="10"/>
        <w:gridCol w:w="1801"/>
        <w:gridCol w:w="1711"/>
        <w:gridCol w:w="90"/>
        <w:gridCol w:w="2560"/>
        <w:gridCol w:w="183"/>
        <w:gridCol w:w="2837"/>
      </w:tblGrid>
      <w:tr w:rsidR="00A62B1C" w:rsidRPr="005A2A39" w:rsidTr="00A62B1C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62B1C" w:rsidRPr="005A2A39" w:rsidTr="00A62B1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B1C" w:rsidRPr="005A2A39" w:rsidTr="00A62B1C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FA3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62B1C" w:rsidRPr="007B347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B80236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62B1C" w:rsidRPr="005A2A39" w:rsidTr="00A62B1C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A62B1C" w:rsidRPr="005A2A39" w:rsidRDefault="00A62B1C" w:rsidP="00A62B1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местные бюджеты к предыдущему году (в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нормативах текущего года</w:t>
            </w:r>
            <w:proofErr w:type="gramEnd"/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62B1C" w:rsidRPr="005A2A39" w:rsidTr="00A62B1C"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сети существующих автодорог; улучшение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A62B1C" w:rsidRPr="005A2A39" w:rsidRDefault="00A62B1C" w:rsidP="00A62B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pacing w:after="0" w:line="216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A62B1C" w:rsidRPr="005A2A39" w:rsidRDefault="00A62B1C" w:rsidP="001C268B">
            <w:pPr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качества питьевой воды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 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 w:rsidR="00A6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B1C"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Pr="00442706" w:rsidRDefault="00A62B1C" w:rsidP="00A62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B1C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434027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027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2B1C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62B1C" w:rsidRPr="005A2A39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FA14D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65617</w:t>
            </w:r>
            <w:r w:rsidR="00A62B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03FF8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670B6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63797,8</w:t>
            </w:r>
          </w:p>
        </w:tc>
      </w:tr>
      <w:tr w:rsidR="00A62B1C" w:rsidRPr="005A2A39" w:rsidTr="00FA14D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FA14D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25899,0</w:t>
            </w:r>
          </w:p>
        </w:tc>
      </w:tr>
      <w:tr w:rsidR="009863CE" w:rsidRPr="005A2A39" w:rsidTr="00FA14D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</w:t>
            </w:r>
            <w:r w:rsidR="009863CE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</w:t>
            </w:r>
            <w:r w:rsidR="009863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6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6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245C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33F77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6332D6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50714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773819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98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3CE"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863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3CE"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203FF8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20935,5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245C3D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62B1C" w:rsidRPr="005A2A39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A62B1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203FF8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2670B6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63797,8</w:t>
            </w:r>
          </w:p>
        </w:tc>
      </w:tr>
      <w:tr w:rsidR="00A62B1C" w:rsidRPr="005A2A39" w:rsidTr="00A62B1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7403E9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7403E9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7403E9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403E9" w:rsidRPr="000E3EDA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25899,0</w:t>
            </w:r>
          </w:p>
        </w:tc>
      </w:tr>
      <w:tr w:rsidR="007403E9" w:rsidRPr="005A2A39" w:rsidTr="00A62B1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0E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="000E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E3ED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0E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E3ED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0E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1878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606BC" w:rsidRDefault="007606BC" w:rsidP="000E3E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245C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933F77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50714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77381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1878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606BC" w:rsidRPr="005A2A39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203FF8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1722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1722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245C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50714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50714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2B1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62B1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A62B1C" w:rsidRPr="005A2A39" w:rsidRDefault="0097673D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73D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Pr="00976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1C" w:rsidRPr="0097673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и администрации </w:t>
      </w:r>
      <w:proofErr w:type="spellStart"/>
      <w:r w:rsidRPr="0097673D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Pr="00976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1C" w:rsidRPr="0097673D">
        <w:rPr>
          <w:rFonts w:ascii="Times New Roman" w:hAnsi="Times New Roman" w:cs="Times New Roman"/>
          <w:b/>
          <w:sz w:val="24"/>
          <w:szCs w:val="24"/>
        </w:rPr>
        <w:t>се</w:t>
      </w:r>
      <w:r w:rsidR="00A62B1C" w:rsidRPr="005A2A39">
        <w:rPr>
          <w:rFonts w:ascii="Times New Roman" w:hAnsi="Times New Roman" w:cs="Times New Roman"/>
          <w:b/>
          <w:sz w:val="24"/>
          <w:szCs w:val="24"/>
        </w:rPr>
        <w:t>льского поселения»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A62B1C" w:rsidRPr="005A2A39" w:rsidTr="00A62B1C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A62B1C" w:rsidRPr="005A2A39" w:rsidTr="00A62B1C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62B1C" w:rsidRPr="005A2A39" w:rsidRDefault="0097673D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A62B1C" w:rsidRPr="005A2A39" w:rsidTr="00A62B1C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A62B1C" w:rsidRPr="005A2A39" w:rsidTr="00A62B1C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A62B1C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</w:tc>
      </w:tr>
      <w:tr w:rsidR="00A62B1C" w:rsidRPr="005A2A39" w:rsidTr="00A62B1C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62B1C" w:rsidRPr="005A2A39" w:rsidTr="00A62B1C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62B1C" w:rsidRPr="005A2A39" w:rsidTr="00A62B1C">
        <w:trPr>
          <w:trHeight w:val="212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62B1C" w:rsidRPr="005A2A39" w:rsidTr="00862197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="0097673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97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  <w:r w:rsidR="008621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862197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</w:t>
            </w:r>
            <w:r w:rsidR="008621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5.Управление  муниципальным долгом</w:t>
            </w:r>
            <w:r w:rsidR="008621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енсионное обеспечение граждан, замещавших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главы сельских поселений и муниципальных служащих органов местного сам</w:t>
            </w:r>
            <w:r w:rsidR="00862197">
              <w:rPr>
                <w:rFonts w:ascii="Times New Roman" w:hAnsi="Times New Roman" w:cs="Times New Roman"/>
                <w:sz w:val="24"/>
                <w:szCs w:val="24"/>
              </w:rPr>
              <w:t>оуправления сельского поселения.</w:t>
            </w:r>
          </w:p>
        </w:tc>
      </w:tr>
      <w:tr w:rsidR="00A62B1C" w:rsidRPr="005A2A39" w:rsidTr="00862197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25 899,0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5175,0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5181,0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5181,0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5181,0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76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5181,0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A62B1C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A62B1C" w:rsidRPr="005A2A39" w:rsidRDefault="00A62B1C" w:rsidP="00A62B1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Перфиловском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 и Администрации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целевые 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38164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381641">
        <w:rPr>
          <w:rFonts w:ascii="Times New Roman" w:hAnsi="Times New Roman" w:cs="Times New Roman"/>
          <w:sz w:val="24"/>
          <w:szCs w:val="24"/>
        </w:rPr>
        <w:t>сельского поселения без нарушений к общему количеству полномочий;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A62B1C" w:rsidRPr="00E201BD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62B1C" w:rsidRPr="005A2A39" w:rsidRDefault="00A62B1C" w:rsidP="00A62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 и Администрации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 Повышение квалификации муниципальных служащих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A2A39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район», в соответствии с заключенными соглашениями;</w:t>
      </w:r>
      <w:r w:rsidR="00862197">
        <w:rPr>
          <w:rFonts w:ascii="Times New Roman" w:hAnsi="Times New Roman" w:cs="Times New Roman"/>
          <w:sz w:val="24"/>
          <w:szCs w:val="24"/>
        </w:rPr>
        <w:t xml:space="preserve"> (м</w:t>
      </w:r>
      <w:r w:rsidRPr="005A2A39">
        <w:rPr>
          <w:rFonts w:ascii="Times New Roman" w:hAnsi="Times New Roman" w:cs="Times New Roman"/>
          <w:sz w:val="24"/>
          <w:szCs w:val="24"/>
        </w:rPr>
        <w:t>ежбюджетные трансферты бюджетам муниципальных районов из бюджетов поселений)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A62B1C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="00862197">
        <w:t>Перфиловского</w:t>
      </w:r>
      <w:proofErr w:type="spellEnd"/>
      <w:r w:rsidR="00862197">
        <w:t xml:space="preserve"> </w:t>
      </w:r>
      <w:r w:rsidRPr="005A2A39">
        <w:t xml:space="preserve">сельского поселения.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A62B1C" w:rsidRDefault="00A62B1C" w:rsidP="00A62B1C">
      <w:pPr>
        <w:pStyle w:val="aa"/>
        <w:ind w:firstLine="567"/>
        <w:jc w:val="center"/>
        <w:rPr>
          <w:b/>
        </w:rPr>
      </w:pP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B1C" w:rsidRPr="005A2A39" w:rsidRDefault="00A62B1C" w:rsidP="00A62B1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</w:t>
      </w:r>
      <w:r w:rsidRPr="00862197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proofErr w:type="spellStart"/>
      <w:r w:rsidR="00862197" w:rsidRPr="00862197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="00862197" w:rsidRPr="0086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1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A62B1C" w:rsidRPr="005A2A39" w:rsidTr="00862197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86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86219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A62B1C" w:rsidRPr="005A2A39" w:rsidTr="00862197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A62B1C" w:rsidRPr="005A2A39" w:rsidTr="00862197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A62B1C" w:rsidRPr="005A2A39" w:rsidTr="00862197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862197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</w:tr>
      <w:tr w:rsidR="00A62B1C" w:rsidRPr="005A2A39" w:rsidTr="00862197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</w:tr>
      <w:tr w:rsidR="00A62B1C" w:rsidRPr="005A2A39" w:rsidTr="00862197">
        <w:trPr>
          <w:trHeight w:val="246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62B1C" w:rsidRPr="005A2A39" w:rsidTr="00862197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62B1C" w:rsidRPr="005A2A39" w:rsidTr="00862197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A62B1C" w:rsidRPr="005A2A39" w:rsidTr="00862197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96,0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2018г-1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2019г-1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2020г-1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2021г-1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76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2022г-1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862197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-дефицита бюджета </w:t>
            </w:r>
            <w:proofErr w:type="spellStart"/>
            <w:r w:rsidR="00862197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8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A62B1C" w:rsidRPr="005A2A39" w:rsidRDefault="00A62B1C" w:rsidP="00A62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поступлений.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1. Цель и задачи подпрограммы, целевые показатели подпрограммы, сроки реализации;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62B1C" w:rsidRPr="005A2A39" w:rsidRDefault="00A62B1C" w:rsidP="00A62B1C">
      <w:pPr>
        <w:pStyle w:val="aa"/>
        <w:ind w:firstLine="709"/>
        <w:jc w:val="both"/>
      </w:pPr>
      <w:r w:rsidRPr="00E201BD">
        <w:rPr>
          <w:b/>
          <w:color w:val="000000"/>
        </w:rPr>
        <w:t>Для достижения данной цели необходимо выполнить следующие</w:t>
      </w:r>
      <w:r w:rsidRPr="005A2A39">
        <w:rPr>
          <w:color w:val="000000"/>
        </w:rPr>
        <w:t xml:space="preserve"> </w:t>
      </w:r>
      <w:r w:rsidRPr="005A2A39">
        <w:rPr>
          <w:b/>
        </w:rPr>
        <w:t xml:space="preserve">задачи: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 w:rsidR="00862197">
        <w:rPr>
          <w:rFonts w:ascii="Times New Roman" w:hAnsi="Times New Roman" w:cs="Times New Roman"/>
          <w:sz w:val="24"/>
          <w:szCs w:val="24"/>
        </w:rPr>
        <w:t>Перфиловском</w:t>
      </w:r>
      <w:proofErr w:type="spellEnd"/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A62B1C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467D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A62B1C" w:rsidRPr="005A2A39" w:rsidRDefault="00A62B1C" w:rsidP="00A62B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1C" w:rsidRPr="005A2A39" w:rsidRDefault="00A62B1C" w:rsidP="00A62B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="00393FFA">
        <w:t>Перфиловского</w:t>
      </w:r>
      <w:proofErr w:type="spellEnd"/>
      <w:r w:rsidR="00393FFA">
        <w:t xml:space="preserve"> </w:t>
      </w:r>
      <w:r w:rsidRPr="005A2A39">
        <w:t xml:space="preserve">сельского поселения.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B1C" w:rsidRPr="005A2A39" w:rsidRDefault="00A62B1C" w:rsidP="00A62B1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62B1C" w:rsidRPr="005A2A39" w:rsidRDefault="00A62B1C" w:rsidP="00A62B1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</w:t>
      </w:r>
      <w:r w:rsidRPr="00393FFA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393FFA" w:rsidRPr="00393FFA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A62B1C" w:rsidRPr="005A2A39" w:rsidTr="00393FFA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62B1C" w:rsidRPr="005A2A39" w:rsidTr="00393F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393FFA" w:rsidRPr="00393FF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="00393FFA" w:rsidRPr="00393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FF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</w:tc>
      </w:tr>
      <w:tr w:rsidR="00A62B1C" w:rsidRPr="005A2A39" w:rsidTr="005E2EE9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393FF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39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93FF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A62B1C" w:rsidRPr="005A2A39" w:rsidTr="00393F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93FF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39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5E2EE9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62B1C" w:rsidRPr="005A2A39" w:rsidTr="00393FFA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B1C" w:rsidRPr="005A2A39" w:rsidTr="005E2EE9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62B1C" w:rsidRPr="005A2A39" w:rsidTr="00393F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8322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83223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B1C" w:rsidRPr="00D83223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proofErr w:type="spellStart"/>
            <w:r w:rsidR="00393FF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39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D83223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A62B1C" w:rsidRPr="005A2A39" w:rsidTr="005E2EE9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1C" w:rsidRPr="005A2A39" w:rsidTr="005E2EE9">
        <w:trPr>
          <w:trHeight w:val="160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15516,8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2805,6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2805,6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2805,6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D2"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3D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3950,0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62B1C" w:rsidRPr="005A2A39" w:rsidTr="005E2EE9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реализации мер по обеспечению безопасности </w:t>
            </w: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дорожного движения;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A62B1C" w:rsidRPr="005A2A39" w:rsidRDefault="00A62B1C" w:rsidP="00A62B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реализации.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A62B1C" w:rsidRPr="00784364" w:rsidRDefault="00A62B1C" w:rsidP="00A62B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62B1C" w:rsidRPr="005A2A39" w:rsidRDefault="00A62B1C" w:rsidP="00A62B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A62B1C" w:rsidRPr="00D83223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находящихся в границах населенного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B1C" w:rsidRPr="00D83223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стихийных свалок на территории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62B1C" w:rsidRPr="001B006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="00393FFA">
        <w:t>Перфиловского</w:t>
      </w:r>
      <w:proofErr w:type="spellEnd"/>
      <w:r w:rsidR="00393FFA">
        <w:t xml:space="preserve"> </w:t>
      </w:r>
      <w:r w:rsidRPr="005A2A39">
        <w:t xml:space="preserve">сельского поселения.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A62B1C" w:rsidRPr="00D46D2C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D46D2C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№3 к муниципальной программе.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B1C" w:rsidRPr="005A2A39" w:rsidRDefault="00A62B1C" w:rsidP="00A62B1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бюджетов не предусмотрены</w:t>
      </w:r>
    </w:p>
    <w:p w:rsidR="00A62B1C" w:rsidRPr="005A2A39" w:rsidRDefault="00A62B1C" w:rsidP="00A62B1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62B1C" w:rsidRDefault="00A62B1C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393FF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93FF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E5" w:rsidRPr="005A2A39" w:rsidRDefault="00EC7FE5" w:rsidP="00A6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A62B1C" w:rsidRPr="00EC7FE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FE5" w:rsidRPr="00EC7FE5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="00EC7FE5" w:rsidRPr="00EC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E5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A62B1C" w:rsidRPr="005A2A39" w:rsidTr="005E2EE9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47678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EC7FE5" w:rsidRPr="00EC7FE5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7F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C7FE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C7FE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5E2EE9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47678A" w:rsidRDefault="00A62B1C" w:rsidP="00A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 w:rsidR="00EC7FE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proofErr w:type="spellStart"/>
            <w:r w:rsidR="00EC7FE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62B1C" w:rsidRPr="0047678A" w:rsidRDefault="00A62B1C" w:rsidP="00A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 пункта, территориальных зон и объектов недвижимости сельского поселения.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47678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83223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Pr="0096377B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B1C" w:rsidRPr="00442706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442706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EC7FE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62B1C" w:rsidRPr="005A2A39" w:rsidTr="005E2EE9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575,5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. –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.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5E2EE9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EC7FE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EC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A62B1C" w:rsidRPr="008C1B84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62B1C" w:rsidRPr="00784364" w:rsidRDefault="00A62B1C" w:rsidP="00A62B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 w:rsidR="00EC7FE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EC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62B1C" w:rsidRDefault="00A62B1C" w:rsidP="00A62B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proofErr w:type="spellStart"/>
      <w:r w:rsidR="00EC7FE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EC7FE5">
        <w:rPr>
          <w:rFonts w:ascii="Times New Roman" w:hAnsi="Times New Roman" w:cs="Times New Roman"/>
          <w:sz w:val="24"/>
          <w:szCs w:val="24"/>
        </w:rPr>
        <w:t xml:space="preserve"> </w:t>
      </w:r>
      <w:r w:rsidRPr="0047678A">
        <w:rPr>
          <w:rFonts w:ascii="Times New Roman" w:hAnsi="Times New Roman" w:cs="Times New Roman"/>
          <w:sz w:val="24"/>
          <w:szCs w:val="24"/>
        </w:rPr>
        <w:t xml:space="preserve">сельского поселения актуализированными документами территориального планирования и градостроительного зонирования, </w:t>
      </w:r>
    </w:p>
    <w:p w:rsidR="00A62B1C" w:rsidRPr="0096377B" w:rsidRDefault="00A62B1C" w:rsidP="00A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A62B1C" w:rsidRDefault="00A62B1C" w:rsidP="00A62B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</w:t>
      </w:r>
      <w:r w:rsidRPr="009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сельского поселения</w:t>
      </w:r>
      <w:r w:rsidR="006E7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A62B1C" w:rsidRPr="00337E8D" w:rsidRDefault="00A62B1C" w:rsidP="00A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A62B1C" w:rsidRDefault="00A62B1C" w:rsidP="00A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</w:t>
      </w:r>
      <w:r w:rsidR="006E7742">
        <w:rPr>
          <w:rFonts w:ascii="Times New Roman" w:hAnsi="Times New Roman" w:cs="Times New Roman"/>
          <w:bCs/>
          <w:color w:val="000000"/>
          <w:sz w:val="24"/>
          <w:szCs w:val="24"/>
        </w:rPr>
        <w:t>ставленных на кадастровый учет.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B1C" w:rsidRPr="00693A77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B1C" w:rsidRPr="001B006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  <w:r w:rsidR="006E7742">
        <w:rPr>
          <w:rFonts w:ascii="Times New Roman" w:hAnsi="Times New Roman" w:cs="Times New Roman"/>
          <w:sz w:val="24"/>
          <w:szCs w:val="24"/>
        </w:rPr>
        <w:t>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A62B1C" w:rsidRPr="005A2A39" w:rsidRDefault="00A62B1C" w:rsidP="00A62B1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62B1C" w:rsidRPr="005A2A39" w:rsidRDefault="00A62B1C" w:rsidP="00A62B1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62B1C" w:rsidRDefault="00A62B1C" w:rsidP="00A62B1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62B1C" w:rsidRPr="005A2A39" w:rsidRDefault="00A62B1C" w:rsidP="00A62B1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A62B1C" w:rsidRPr="005A2A39" w:rsidRDefault="00A62B1C" w:rsidP="00A62B1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62B1C" w:rsidRPr="005A2A39" w:rsidRDefault="00A62B1C" w:rsidP="00A62B1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A62B1C" w:rsidRPr="005A2A39" w:rsidRDefault="00A62B1C" w:rsidP="00A62B1C">
      <w:pPr>
        <w:pStyle w:val="aa"/>
        <w:ind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proofErr w:type="spellStart"/>
      <w:r w:rsidR="006E7742">
        <w:t>Перфиловского</w:t>
      </w:r>
      <w:proofErr w:type="spellEnd"/>
      <w:r w:rsidR="006E7742">
        <w:t xml:space="preserve"> </w:t>
      </w:r>
      <w:r w:rsidRPr="005A2A39">
        <w:t xml:space="preserve">сельского поселения. </w:t>
      </w:r>
    </w:p>
    <w:p w:rsidR="00A62B1C" w:rsidRPr="005A2A39" w:rsidRDefault="00A62B1C" w:rsidP="00A62B1C">
      <w:pPr>
        <w:pStyle w:val="aa"/>
        <w:ind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A62B1C" w:rsidRPr="005A2A39" w:rsidRDefault="00A62B1C" w:rsidP="00A62B1C">
      <w:pPr>
        <w:pStyle w:val="aa"/>
        <w:ind w:firstLine="425"/>
        <w:jc w:val="both"/>
      </w:pPr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A62B1C" w:rsidRPr="005A2A39" w:rsidRDefault="00A62B1C" w:rsidP="00A62B1C">
      <w:pPr>
        <w:pStyle w:val="aa"/>
        <w:ind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A62B1C" w:rsidRPr="00D46D2C" w:rsidRDefault="00A62B1C" w:rsidP="00A62B1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D46D2C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№3 к муниципальной программе.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B1C" w:rsidRPr="005A2A39" w:rsidRDefault="00A62B1C" w:rsidP="00A62B1C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62B1C" w:rsidRPr="005A2A39" w:rsidRDefault="00A62B1C" w:rsidP="00A62B1C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62B1C" w:rsidRPr="005A2A39" w:rsidRDefault="00A62B1C" w:rsidP="00A62B1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42" w:rsidRDefault="006E7742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742"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Pr="005A2A39">
        <w:rPr>
          <w:rFonts w:ascii="Times New Roman" w:hAnsi="Times New Roman" w:cs="Times New Roman"/>
          <w:sz w:val="24"/>
          <w:szCs w:val="24"/>
        </w:rPr>
        <w:t>СПОРТ ПОДПРОГРАММЫ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="006E7742" w:rsidRPr="006E7742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="006E7742" w:rsidRPr="006E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A62B1C" w:rsidRPr="005A2A39" w:rsidTr="006E7742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6E7742" w:rsidRPr="006E7742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A62B1C" w:rsidRPr="005A2A39" w:rsidRDefault="00A62B1C" w:rsidP="00A62B1C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A62B1C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A62B1C" w:rsidRPr="005A2A39" w:rsidRDefault="00A62B1C" w:rsidP="00A62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D071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775,0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155,0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155,0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3D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155,0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6E7742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B1C" w:rsidRPr="005A2A39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Раздел. Цель и задачи подпрограммы, целевые показатели подпрограммы, сроки реализации;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Так как в статистик</w:t>
      </w:r>
      <w:r>
        <w:rPr>
          <w:rFonts w:ascii="Times New Roman" w:hAnsi="Times New Roman" w:cs="Times New Roman"/>
          <w:color w:val="000000"/>
          <w:sz w:val="24"/>
          <w:szCs w:val="24"/>
        </w:rPr>
        <w:t>е чрезвычайных ситуаций, пожары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занимают особое место, социально-экономические потери от них велики по сравнению с чрезвычайными ситуациями других видов.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A62B1C" w:rsidRPr="005A2A39" w:rsidRDefault="00A62B1C" w:rsidP="00A62B1C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 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A62B1C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B1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="006E7742">
        <w:t>Перфиловского</w:t>
      </w:r>
      <w:proofErr w:type="spellEnd"/>
      <w:r w:rsidR="006E7742">
        <w:t xml:space="preserve"> </w:t>
      </w:r>
      <w:r w:rsidRPr="005A2A39">
        <w:t xml:space="preserve">сельского поселения.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B1C" w:rsidRPr="005A2A39" w:rsidRDefault="00A62B1C" w:rsidP="00A62B1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62B1C" w:rsidRPr="005A2A39" w:rsidRDefault="00A62B1C" w:rsidP="00A62B1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6E774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 w:rsidR="006E7742" w:rsidRPr="006E7742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="006E7742" w:rsidRPr="006E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62B1C" w:rsidRPr="005A2A39" w:rsidRDefault="00A62B1C" w:rsidP="00A62B1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</w:t>
      </w:r>
      <w:r w:rsidR="006E7742">
        <w:rPr>
          <w:rFonts w:ascii="Times New Roman" w:hAnsi="Times New Roman" w:cs="Times New Roman"/>
          <w:sz w:val="24"/>
          <w:szCs w:val="24"/>
        </w:rPr>
        <w:t>тветственно – подпрограмма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6E774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A62B1C" w:rsidRPr="005A2A39" w:rsidTr="006E7742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="006E7742" w:rsidRPr="006E7742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="006E7742" w:rsidRPr="006E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«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A62B1C" w:rsidRPr="005A2A39" w:rsidRDefault="00A62B1C" w:rsidP="006E7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proofErr w:type="spellStart"/>
            <w:r w:rsidR="006E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A62B1C" w:rsidRPr="005A2A39" w:rsidRDefault="00A62B1C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 w:rsidR="006E7742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6E774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2B1C" w:rsidRPr="005A2A39" w:rsidTr="006E7742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6E7742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>22754,7 тыс. руб.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5040,7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5040,7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4191,1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4241,1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1C" w:rsidRPr="005A2A39" w:rsidRDefault="00A62B1C" w:rsidP="003D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3D0719">
              <w:rPr>
                <w:rFonts w:ascii="Times New Roman" w:hAnsi="Times New Roman" w:cs="Times New Roman"/>
                <w:sz w:val="24"/>
                <w:szCs w:val="24"/>
              </w:rPr>
              <w:t xml:space="preserve"> 4241,1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1C" w:rsidRPr="005A2A39" w:rsidTr="006E774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proofErr w:type="spellStart"/>
            <w:r w:rsidR="001235A5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="0012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</w:t>
      </w:r>
      <w:r w:rsidR="001235A5">
        <w:rPr>
          <w:rFonts w:ascii="Times New Roman" w:hAnsi="Times New Roman" w:cs="Times New Roman"/>
          <w:sz w:val="24"/>
          <w:szCs w:val="24"/>
        </w:rPr>
        <w:t>ловий для развития культуры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B1C" w:rsidRPr="005A2A39" w:rsidRDefault="00A62B1C" w:rsidP="00A62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МКУК КДЦ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МО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A62B1C" w:rsidRPr="005A2A39" w:rsidRDefault="00A62B1C" w:rsidP="00A62B1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A62B1C" w:rsidRPr="005A2A39" w:rsidRDefault="00A62B1C" w:rsidP="00A62B1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62B1C" w:rsidRPr="005A2A39" w:rsidRDefault="00A62B1C" w:rsidP="00A6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в культурных и спортивных мероприятиях районного уровня;</w:t>
      </w:r>
    </w:p>
    <w:p w:rsidR="00A62B1C" w:rsidRPr="005A2A39" w:rsidRDefault="00A62B1C" w:rsidP="00A62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систематически посещающих КДЦ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</w:t>
      </w:r>
      <w:r w:rsidR="001235A5">
        <w:rPr>
          <w:rFonts w:ascii="Times New Roman" w:hAnsi="Times New Roman" w:cs="Times New Roman"/>
          <w:sz w:val="24"/>
          <w:szCs w:val="24"/>
        </w:rPr>
        <w:t xml:space="preserve">ное оснащение МКУК «КДЦ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МО»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A62B1C" w:rsidRPr="005A2A39" w:rsidRDefault="00A62B1C" w:rsidP="00A6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A62B1C" w:rsidRPr="005A2A39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A62B1C" w:rsidRDefault="00A62B1C" w:rsidP="00A62B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A62B1C" w:rsidRPr="005A2A39" w:rsidRDefault="00A62B1C" w:rsidP="00A6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62B1C" w:rsidRPr="005A2A39" w:rsidRDefault="00A62B1C" w:rsidP="00A62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="001235A5">
        <w:t>Перфиловского</w:t>
      </w:r>
      <w:proofErr w:type="spellEnd"/>
      <w:r w:rsidR="001235A5">
        <w:t xml:space="preserve"> </w:t>
      </w:r>
      <w:r w:rsidRPr="005A2A39">
        <w:t xml:space="preserve">сельского поселения. </w:t>
      </w: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A62B1C" w:rsidRDefault="00A62B1C" w:rsidP="00A62B1C">
      <w:pPr>
        <w:pStyle w:val="aa"/>
        <w:ind w:firstLine="709"/>
        <w:jc w:val="both"/>
      </w:pPr>
    </w:p>
    <w:p w:rsidR="00A62B1C" w:rsidRDefault="00A62B1C" w:rsidP="00A62B1C">
      <w:pPr>
        <w:pStyle w:val="aa"/>
        <w:ind w:firstLine="709"/>
        <w:jc w:val="both"/>
      </w:pPr>
    </w:p>
    <w:p w:rsidR="00A62B1C" w:rsidRPr="005A2A39" w:rsidRDefault="00A62B1C" w:rsidP="00A62B1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A62B1C" w:rsidRPr="005A2A39" w:rsidRDefault="00A62B1C" w:rsidP="00A62B1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A62B1C" w:rsidRPr="005A2A39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A62B1C" w:rsidRPr="005A2A39" w:rsidRDefault="00A62B1C" w:rsidP="00A62B1C">
      <w:pPr>
        <w:pStyle w:val="aa"/>
        <w:ind w:firstLine="567"/>
        <w:jc w:val="center"/>
        <w:rPr>
          <w:b/>
          <w:u w:val="single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B1C" w:rsidRPr="005A2A39" w:rsidRDefault="00A62B1C" w:rsidP="00A62B1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2B1C" w:rsidRPr="005A2A39" w:rsidRDefault="00A62B1C" w:rsidP="00A62B1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62B1C" w:rsidRPr="005A2A39" w:rsidRDefault="00A62B1C" w:rsidP="00A62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1235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1235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04" w:rsidRDefault="00993D04" w:rsidP="00CA42DE">
      <w:pPr>
        <w:spacing w:after="0" w:line="240" w:lineRule="auto"/>
      </w:pPr>
      <w:r>
        <w:separator/>
      </w:r>
    </w:p>
  </w:endnote>
  <w:endnote w:type="continuationSeparator" w:id="0">
    <w:p w:rsidR="00993D04" w:rsidRDefault="00993D0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5F" w:rsidRDefault="0042795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04" w:rsidRDefault="00993D04" w:rsidP="00CA42DE">
      <w:pPr>
        <w:spacing w:after="0" w:line="240" w:lineRule="auto"/>
      </w:pPr>
      <w:r>
        <w:separator/>
      </w:r>
    </w:p>
  </w:footnote>
  <w:footnote w:type="continuationSeparator" w:id="0">
    <w:p w:rsidR="00993D04" w:rsidRDefault="00993D0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6353"/>
    <w:rsid w:val="00017CC6"/>
    <w:rsid w:val="00021285"/>
    <w:rsid w:val="00022A5B"/>
    <w:rsid w:val="00023A3F"/>
    <w:rsid w:val="00023E23"/>
    <w:rsid w:val="0003348E"/>
    <w:rsid w:val="00036D67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B1064"/>
    <w:rsid w:val="000B559D"/>
    <w:rsid w:val="000C254F"/>
    <w:rsid w:val="000C2BA4"/>
    <w:rsid w:val="000C6B39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36981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B0069"/>
    <w:rsid w:val="001B4C11"/>
    <w:rsid w:val="001C268B"/>
    <w:rsid w:val="001D34D0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41D04"/>
    <w:rsid w:val="00245C3D"/>
    <w:rsid w:val="00246FA2"/>
    <w:rsid w:val="002622F6"/>
    <w:rsid w:val="002631B4"/>
    <w:rsid w:val="00264210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0B27"/>
    <w:rsid w:val="002B377D"/>
    <w:rsid w:val="002B723B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240BE"/>
    <w:rsid w:val="00326977"/>
    <w:rsid w:val="00337AB9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ECF"/>
    <w:rsid w:val="003F3433"/>
    <w:rsid w:val="003F48BB"/>
    <w:rsid w:val="003F4B75"/>
    <w:rsid w:val="004014B6"/>
    <w:rsid w:val="00403ED9"/>
    <w:rsid w:val="0040450E"/>
    <w:rsid w:val="00406F13"/>
    <w:rsid w:val="004125C4"/>
    <w:rsid w:val="004141AA"/>
    <w:rsid w:val="0041742C"/>
    <w:rsid w:val="004239AD"/>
    <w:rsid w:val="0042795F"/>
    <w:rsid w:val="004372D6"/>
    <w:rsid w:val="00440427"/>
    <w:rsid w:val="0045156C"/>
    <w:rsid w:val="004525C9"/>
    <w:rsid w:val="00453A53"/>
    <w:rsid w:val="00467D7C"/>
    <w:rsid w:val="0047220D"/>
    <w:rsid w:val="004770E4"/>
    <w:rsid w:val="00481161"/>
    <w:rsid w:val="00483688"/>
    <w:rsid w:val="004846FA"/>
    <w:rsid w:val="004A0782"/>
    <w:rsid w:val="004A4FC3"/>
    <w:rsid w:val="004C03EC"/>
    <w:rsid w:val="004F17A2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11D2"/>
    <w:rsid w:val="005456DF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B4EED"/>
    <w:rsid w:val="005B6E91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5EB9"/>
    <w:rsid w:val="006046BD"/>
    <w:rsid w:val="006263A9"/>
    <w:rsid w:val="006269B5"/>
    <w:rsid w:val="006270D4"/>
    <w:rsid w:val="006332D6"/>
    <w:rsid w:val="00634637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B3602"/>
    <w:rsid w:val="006C2190"/>
    <w:rsid w:val="006C639F"/>
    <w:rsid w:val="006D4E66"/>
    <w:rsid w:val="006E04C0"/>
    <w:rsid w:val="006E7742"/>
    <w:rsid w:val="006F210D"/>
    <w:rsid w:val="007004C1"/>
    <w:rsid w:val="00711BF6"/>
    <w:rsid w:val="00713C9B"/>
    <w:rsid w:val="007232B8"/>
    <w:rsid w:val="007403E9"/>
    <w:rsid w:val="007415B3"/>
    <w:rsid w:val="00743DC5"/>
    <w:rsid w:val="007454FC"/>
    <w:rsid w:val="007456FC"/>
    <w:rsid w:val="00751FDA"/>
    <w:rsid w:val="007526A7"/>
    <w:rsid w:val="007606BC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7D53"/>
    <w:rsid w:val="00800AA5"/>
    <w:rsid w:val="00803D75"/>
    <w:rsid w:val="008142BA"/>
    <w:rsid w:val="00815E24"/>
    <w:rsid w:val="0081755F"/>
    <w:rsid w:val="00822F21"/>
    <w:rsid w:val="008335E0"/>
    <w:rsid w:val="00833D58"/>
    <w:rsid w:val="00836AE2"/>
    <w:rsid w:val="00845950"/>
    <w:rsid w:val="008566F5"/>
    <w:rsid w:val="00862197"/>
    <w:rsid w:val="00866057"/>
    <w:rsid w:val="00875878"/>
    <w:rsid w:val="00882760"/>
    <w:rsid w:val="008902C8"/>
    <w:rsid w:val="00890A9A"/>
    <w:rsid w:val="008A4CEB"/>
    <w:rsid w:val="008B6206"/>
    <w:rsid w:val="008B7CBE"/>
    <w:rsid w:val="008B7FA5"/>
    <w:rsid w:val="008C2889"/>
    <w:rsid w:val="008E7AAF"/>
    <w:rsid w:val="008F62A4"/>
    <w:rsid w:val="009001A8"/>
    <w:rsid w:val="00901F98"/>
    <w:rsid w:val="00906BCE"/>
    <w:rsid w:val="00917DC6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127C2"/>
    <w:rsid w:val="00A16E85"/>
    <w:rsid w:val="00A25DBE"/>
    <w:rsid w:val="00A31EC7"/>
    <w:rsid w:val="00A50714"/>
    <w:rsid w:val="00A62B1C"/>
    <w:rsid w:val="00A76944"/>
    <w:rsid w:val="00A814A4"/>
    <w:rsid w:val="00A87BC9"/>
    <w:rsid w:val="00A90ACB"/>
    <w:rsid w:val="00A94BCF"/>
    <w:rsid w:val="00A95D57"/>
    <w:rsid w:val="00AB4CBE"/>
    <w:rsid w:val="00AC30D2"/>
    <w:rsid w:val="00AD47D2"/>
    <w:rsid w:val="00AE0A44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11891"/>
    <w:rsid w:val="00C26D02"/>
    <w:rsid w:val="00C27485"/>
    <w:rsid w:val="00C32E6B"/>
    <w:rsid w:val="00C461A1"/>
    <w:rsid w:val="00C644FC"/>
    <w:rsid w:val="00C723DE"/>
    <w:rsid w:val="00C727AC"/>
    <w:rsid w:val="00C72AAD"/>
    <w:rsid w:val="00C730B9"/>
    <w:rsid w:val="00C741E4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71FC"/>
    <w:rsid w:val="00D024B9"/>
    <w:rsid w:val="00D033C5"/>
    <w:rsid w:val="00D047D3"/>
    <w:rsid w:val="00D06D40"/>
    <w:rsid w:val="00D12700"/>
    <w:rsid w:val="00D16C19"/>
    <w:rsid w:val="00D23488"/>
    <w:rsid w:val="00D270C0"/>
    <w:rsid w:val="00D46D2C"/>
    <w:rsid w:val="00D5375C"/>
    <w:rsid w:val="00D77199"/>
    <w:rsid w:val="00D83223"/>
    <w:rsid w:val="00D87E13"/>
    <w:rsid w:val="00D91872"/>
    <w:rsid w:val="00DC51B0"/>
    <w:rsid w:val="00DD7D15"/>
    <w:rsid w:val="00DE1279"/>
    <w:rsid w:val="00DE23EB"/>
    <w:rsid w:val="00DF1CAA"/>
    <w:rsid w:val="00DF2615"/>
    <w:rsid w:val="00DF3FE9"/>
    <w:rsid w:val="00E004C9"/>
    <w:rsid w:val="00E020BA"/>
    <w:rsid w:val="00E02ED6"/>
    <w:rsid w:val="00E0533E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71E"/>
    <w:rsid w:val="00E50382"/>
    <w:rsid w:val="00E55253"/>
    <w:rsid w:val="00E57C44"/>
    <w:rsid w:val="00E7337F"/>
    <w:rsid w:val="00E8277E"/>
    <w:rsid w:val="00EA2E70"/>
    <w:rsid w:val="00EB7640"/>
    <w:rsid w:val="00EC7FE5"/>
    <w:rsid w:val="00ED200E"/>
    <w:rsid w:val="00ED28F1"/>
    <w:rsid w:val="00ED3C25"/>
    <w:rsid w:val="00EF231B"/>
    <w:rsid w:val="00EF2343"/>
    <w:rsid w:val="00F00C32"/>
    <w:rsid w:val="00F02E97"/>
    <w:rsid w:val="00F06FFC"/>
    <w:rsid w:val="00F136A3"/>
    <w:rsid w:val="00F13FE3"/>
    <w:rsid w:val="00F27B6D"/>
    <w:rsid w:val="00F35FC9"/>
    <w:rsid w:val="00F406B7"/>
    <w:rsid w:val="00F427CA"/>
    <w:rsid w:val="00F433EA"/>
    <w:rsid w:val="00F442F6"/>
    <w:rsid w:val="00F53492"/>
    <w:rsid w:val="00F706B8"/>
    <w:rsid w:val="00F81115"/>
    <w:rsid w:val="00F818DB"/>
    <w:rsid w:val="00F84932"/>
    <w:rsid w:val="00F93611"/>
    <w:rsid w:val="00FA09E8"/>
    <w:rsid w:val="00FA14DA"/>
    <w:rsid w:val="00FA3E5B"/>
    <w:rsid w:val="00FC1C0C"/>
    <w:rsid w:val="00FC1E0A"/>
    <w:rsid w:val="00FC7A69"/>
    <w:rsid w:val="00FD00C5"/>
    <w:rsid w:val="00FD7852"/>
    <w:rsid w:val="00FE0E2B"/>
    <w:rsid w:val="00FE2CBA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D0BA-8B72-42A6-8A13-03B7DFB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52</Pages>
  <Words>13441</Words>
  <Characters>76620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</cp:revision>
  <cp:lastPrinted>2017-10-12T09:41:00Z</cp:lastPrinted>
  <dcterms:created xsi:type="dcterms:W3CDTF">2017-09-19T09:08:00Z</dcterms:created>
  <dcterms:modified xsi:type="dcterms:W3CDTF">2017-11-09T06:32:00Z</dcterms:modified>
</cp:coreProperties>
</file>