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88649D" w:rsidRPr="00BD6B06" w:rsidTr="00B57B3E">
        <w:tc>
          <w:tcPr>
            <w:tcW w:w="10008" w:type="dxa"/>
          </w:tcPr>
          <w:p w:rsidR="0088649D" w:rsidRPr="00BD6B06" w:rsidRDefault="0088649D" w:rsidP="00B57B3E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</w:t>
            </w:r>
            <w:r w:rsidRPr="00BD6B0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649D" w:rsidRPr="00BD6B06" w:rsidTr="00B57B3E">
        <w:tc>
          <w:tcPr>
            <w:tcW w:w="10008" w:type="dxa"/>
          </w:tcPr>
          <w:p w:rsidR="0088649D" w:rsidRPr="00BD6B06" w:rsidRDefault="0088649D" w:rsidP="00B57B3E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BD6B0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BD6B0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район</w:t>
            </w:r>
          </w:p>
          <w:p w:rsidR="0088649D" w:rsidRPr="00BD6B06" w:rsidRDefault="0088649D" w:rsidP="00B57B3E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D6B0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649D" w:rsidRPr="00BD6B06" w:rsidTr="00B57B3E">
        <w:tc>
          <w:tcPr>
            <w:tcW w:w="10008" w:type="dxa"/>
          </w:tcPr>
          <w:p w:rsidR="0088649D" w:rsidRPr="00BD6B06" w:rsidRDefault="00AD4D96" w:rsidP="00B57B3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</w:t>
            </w:r>
            <w:r w:rsidR="0088649D">
              <w:rPr>
                <w:rFonts w:ascii="Times New Roman" w:hAnsi="Times New Roman"/>
                <w:b/>
                <w:spacing w:val="20"/>
                <w:sz w:val="28"/>
              </w:rPr>
              <w:t>ого</w:t>
            </w:r>
            <w:proofErr w:type="spellEnd"/>
            <w:r w:rsidR="0088649D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88649D" w:rsidRPr="00BD6B06" w:rsidTr="00B57B3E">
        <w:tc>
          <w:tcPr>
            <w:tcW w:w="10008" w:type="dxa"/>
          </w:tcPr>
          <w:p w:rsidR="0088649D" w:rsidRPr="00BD6B06" w:rsidRDefault="0088649D" w:rsidP="00B57B3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649D" w:rsidRPr="00BD6B06" w:rsidTr="00B57B3E">
        <w:tc>
          <w:tcPr>
            <w:tcW w:w="10008" w:type="dxa"/>
          </w:tcPr>
          <w:p w:rsidR="0088649D" w:rsidRPr="00BD6B06" w:rsidRDefault="0088649D" w:rsidP="00B57B3E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BD6B06">
              <w:rPr>
                <w:b/>
                <w:spacing w:val="20"/>
                <w:sz w:val="36"/>
              </w:rPr>
              <w:t>П</w:t>
            </w:r>
            <w:proofErr w:type="gramEnd"/>
            <w:r w:rsidRPr="00BD6B0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649D" w:rsidRPr="00BD6B06" w:rsidRDefault="0088649D" w:rsidP="00B57B3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649D" w:rsidRPr="00BD6B06" w:rsidTr="00B57B3E">
        <w:tc>
          <w:tcPr>
            <w:tcW w:w="10008" w:type="dxa"/>
          </w:tcPr>
          <w:p w:rsidR="0088649D" w:rsidRPr="00BD6B06" w:rsidRDefault="0088649D" w:rsidP="00B57B3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649D" w:rsidRPr="00BD6B06" w:rsidTr="00B57B3E">
        <w:tc>
          <w:tcPr>
            <w:tcW w:w="10008" w:type="dxa"/>
          </w:tcPr>
          <w:p w:rsidR="0088649D" w:rsidRPr="00BD6B06" w:rsidRDefault="0088649D" w:rsidP="00B57B3E">
            <w:pPr>
              <w:pStyle w:val="a6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____</w:t>
            </w:r>
            <w:r w:rsidRPr="00BD6B06">
              <w:rPr>
                <w:b/>
                <w:spacing w:val="20"/>
                <w:sz w:val="28"/>
              </w:rPr>
              <w:t xml:space="preserve"> </w:t>
            </w:r>
            <w:r w:rsidR="00AD4D96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6B06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7</w:t>
              </w:r>
              <w:r w:rsidRPr="00BD6B06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BD6B06">
              <w:rPr>
                <w:spacing w:val="20"/>
                <w:sz w:val="28"/>
              </w:rPr>
              <w:t xml:space="preserve">.       </w:t>
            </w:r>
            <w:r>
              <w:rPr>
                <w:spacing w:val="20"/>
                <w:sz w:val="28"/>
              </w:rPr>
              <w:t xml:space="preserve">    </w:t>
            </w:r>
            <w:r w:rsidRPr="00BD6B06">
              <w:rPr>
                <w:spacing w:val="20"/>
                <w:sz w:val="28"/>
              </w:rPr>
              <w:t xml:space="preserve"> </w:t>
            </w:r>
            <w:r w:rsidR="00AD4D96">
              <w:rPr>
                <w:b/>
                <w:sz w:val="28"/>
              </w:rPr>
              <w:t xml:space="preserve">с. </w:t>
            </w:r>
            <w:bookmarkStart w:id="0" w:name="_GoBack"/>
            <w:bookmarkEnd w:id="0"/>
            <w:proofErr w:type="spellStart"/>
            <w:r w:rsidR="00AD4D96">
              <w:rPr>
                <w:b/>
                <w:sz w:val="28"/>
              </w:rPr>
              <w:t>Перфилово</w:t>
            </w:r>
            <w:proofErr w:type="spellEnd"/>
            <w:r w:rsidRPr="00BD6B06">
              <w:rPr>
                <w:spacing w:val="20"/>
                <w:sz w:val="28"/>
              </w:rPr>
              <w:t xml:space="preserve">                  </w:t>
            </w:r>
            <w:r>
              <w:rPr>
                <w:spacing w:val="20"/>
                <w:sz w:val="28"/>
              </w:rPr>
              <w:t xml:space="preserve"> </w:t>
            </w:r>
            <w:r w:rsidRPr="00BD6B06">
              <w:rPr>
                <w:spacing w:val="20"/>
                <w:sz w:val="28"/>
              </w:rPr>
              <w:t xml:space="preserve"> № </w:t>
            </w:r>
            <w:r>
              <w:rPr>
                <w:spacing w:val="20"/>
                <w:sz w:val="28"/>
              </w:rPr>
              <w:t>____</w:t>
            </w:r>
          </w:p>
          <w:p w:rsidR="0088649D" w:rsidRPr="00BD6B06" w:rsidRDefault="0088649D" w:rsidP="00B57B3E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88649D" w:rsidRDefault="0088649D" w:rsidP="0088649D">
      <w:pPr>
        <w:jc w:val="center"/>
      </w:pPr>
    </w:p>
    <w:p w:rsidR="0088649D" w:rsidRDefault="0088649D" w:rsidP="0088649D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649D" w:rsidTr="00B57B3E">
        <w:tc>
          <w:tcPr>
            <w:tcW w:w="5328" w:type="dxa"/>
          </w:tcPr>
          <w:p w:rsidR="0088649D" w:rsidRPr="00F30C45" w:rsidRDefault="0088649D" w:rsidP="00AD4D9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74809">
              <w:rPr>
                <w:b/>
                <w:i/>
                <w:sz w:val="22"/>
                <w:szCs w:val="22"/>
              </w:rPr>
              <w:t>О внесении изменений в Порядок</w:t>
            </w:r>
            <w:r w:rsidRPr="00272C45">
              <w:rPr>
                <w:b/>
                <w:i/>
                <w:sz w:val="28"/>
                <w:szCs w:val="28"/>
              </w:rPr>
              <w:t xml:space="preserve"> </w:t>
            </w:r>
            <w:r w:rsidRPr="00F30C45">
              <w:rPr>
                <w:b/>
                <w:i/>
                <w:sz w:val="22"/>
                <w:szCs w:val="22"/>
              </w:rPr>
              <w:t>санкционирования оплаты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30C45">
              <w:rPr>
                <w:b/>
                <w:i/>
                <w:sz w:val="22"/>
                <w:szCs w:val="22"/>
              </w:rPr>
              <w:t>денежных обязательств получателей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30C45">
              <w:rPr>
                <w:b/>
                <w:i/>
                <w:sz w:val="22"/>
                <w:szCs w:val="22"/>
              </w:rPr>
              <w:t xml:space="preserve">средств бюджета </w:t>
            </w:r>
            <w:proofErr w:type="spellStart"/>
            <w:r w:rsidR="00AD4D96">
              <w:rPr>
                <w:b/>
                <w:i/>
                <w:sz w:val="22"/>
                <w:szCs w:val="22"/>
              </w:rPr>
              <w:t>Перфиловского</w:t>
            </w:r>
            <w:proofErr w:type="spellEnd"/>
            <w:r w:rsidRPr="00F30C4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муниципального образования, </w:t>
            </w:r>
            <w:r w:rsidRPr="00F30C45">
              <w:rPr>
                <w:b/>
                <w:i/>
                <w:sz w:val="22"/>
                <w:szCs w:val="22"/>
              </w:rPr>
              <w:t>исто</w:t>
            </w:r>
            <w:r>
              <w:rPr>
                <w:b/>
                <w:i/>
                <w:sz w:val="22"/>
                <w:szCs w:val="22"/>
              </w:rPr>
              <w:t xml:space="preserve">чником финансового обеспечения которых являются предоставляемые из бюджета Иркутской области бюджету </w:t>
            </w:r>
            <w:proofErr w:type="spellStart"/>
            <w:r w:rsidR="00AD4D96">
              <w:rPr>
                <w:b/>
                <w:i/>
                <w:sz w:val="22"/>
                <w:szCs w:val="22"/>
              </w:rPr>
              <w:t>Перфиловского</w:t>
            </w:r>
            <w:proofErr w:type="spellEnd"/>
            <w:r w:rsidRPr="00F30C4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муниципального образования межбюджетные трансферты в форме субсидий, субвенций и иных межбюджетных трансфертов, имеющих целевое назначение, </w:t>
            </w:r>
            <w:r w:rsidRPr="00C00751">
              <w:rPr>
                <w:b/>
                <w:i/>
                <w:sz w:val="22"/>
                <w:szCs w:val="22"/>
              </w:rPr>
              <w:t xml:space="preserve">утвержденный постановлением Администрации </w:t>
            </w:r>
            <w:proofErr w:type="spellStart"/>
            <w:r w:rsidR="00AD4D96">
              <w:rPr>
                <w:b/>
                <w:i/>
                <w:sz w:val="22"/>
                <w:szCs w:val="22"/>
              </w:rPr>
              <w:t>Перфиловского</w:t>
            </w:r>
            <w:proofErr w:type="spellEnd"/>
            <w:r w:rsidRPr="00C00751">
              <w:rPr>
                <w:b/>
                <w:i/>
                <w:sz w:val="22"/>
                <w:szCs w:val="22"/>
              </w:rPr>
              <w:t xml:space="preserve"> сельского поселения от  </w:t>
            </w:r>
            <w:r w:rsidR="00AD4D96">
              <w:rPr>
                <w:b/>
                <w:i/>
                <w:sz w:val="22"/>
                <w:szCs w:val="22"/>
              </w:rPr>
              <w:t>20</w:t>
            </w:r>
            <w:r w:rsidRPr="00C00751">
              <w:rPr>
                <w:b/>
                <w:i/>
                <w:sz w:val="22"/>
                <w:szCs w:val="22"/>
              </w:rPr>
              <w:t xml:space="preserve"> апреля 2017 года № </w:t>
            </w:r>
            <w:r w:rsidR="00AD4D96">
              <w:rPr>
                <w:b/>
                <w:i/>
                <w:sz w:val="22"/>
                <w:szCs w:val="22"/>
              </w:rPr>
              <w:t>16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C00751">
              <w:rPr>
                <w:b/>
                <w:i/>
                <w:sz w:val="16"/>
                <w:szCs w:val="16"/>
              </w:rPr>
              <w:t>П</w:t>
            </w:r>
            <w:r w:rsidR="00AD4D96">
              <w:rPr>
                <w:b/>
                <w:i/>
                <w:sz w:val="16"/>
                <w:szCs w:val="16"/>
              </w:rPr>
              <w:t>А</w:t>
            </w:r>
            <w:r w:rsidRPr="00C00751">
              <w:rPr>
                <w:b/>
                <w:i/>
                <w:sz w:val="22"/>
                <w:szCs w:val="22"/>
              </w:rPr>
              <w:t xml:space="preserve">, с изменениями от </w:t>
            </w:r>
            <w:r w:rsidR="00AD4D96">
              <w:rPr>
                <w:b/>
                <w:i/>
                <w:sz w:val="22"/>
                <w:szCs w:val="22"/>
              </w:rPr>
              <w:t>22</w:t>
            </w:r>
            <w:r w:rsidRPr="00C00751">
              <w:rPr>
                <w:b/>
                <w:i/>
                <w:sz w:val="22"/>
                <w:szCs w:val="22"/>
              </w:rPr>
              <w:t xml:space="preserve"> июня</w:t>
            </w:r>
            <w:proofErr w:type="gramEnd"/>
            <w:r w:rsidRPr="00C00751">
              <w:rPr>
                <w:b/>
                <w:i/>
                <w:sz w:val="22"/>
                <w:szCs w:val="22"/>
              </w:rPr>
              <w:t xml:space="preserve"> 2017 года № 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AD4D96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00751">
              <w:rPr>
                <w:b/>
                <w:i/>
                <w:sz w:val="16"/>
                <w:szCs w:val="16"/>
              </w:rPr>
              <w:t>П</w:t>
            </w:r>
            <w:r w:rsidR="00AD4D96">
              <w:rPr>
                <w:b/>
                <w:i/>
                <w:sz w:val="16"/>
                <w:szCs w:val="16"/>
              </w:rPr>
              <w:t>А</w:t>
            </w:r>
            <w:r w:rsidRPr="00C00751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88649D" w:rsidRDefault="0088649D" w:rsidP="0088649D"/>
    <w:p w:rsidR="0088649D" w:rsidRDefault="0088649D" w:rsidP="0088649D">
      <w:pPr>
        <w:rPr>
          <w:sz w:val="28"/>
          <w:szCs w:val="28"/>
        </w:rPr>
      </w:pPr>
    </w:p>
    <w:p w:rsidR="0088649D" w:rsidRDefault="0088649D" w:rsidP="00886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219 Бюджетного кодекса Российской федерации, статьями 24, 47 Устава </w:t>
      </w:r>
      <w:proofErr w:type="spellStart"/>
      <w:r w:rsidR="00AD4D96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88649D" w:rsidRPr="0048099A" w:rsidRDefault="0088649D" w:rsidP="0088649D">
      <w:pPr>
        <w:ind w:firstLine="709"/>
        <w:jc w:val="both"/>
        <w:rPr>
          <w:sz w:val="28"/>
          <w:szCs w:val="28"/>
        </w:rPr>
      </w:pPr>
    </w:p>
    <w:p w:rsidR="0088649D" w:rsidRDefault="0088649D" w:rsidP="008864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649D" w:rsidRDefault="0088649D" w:rsidP="008864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649D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</w:t>
      </w:r>
      <w:r w:rsidRPr="001177D3">
        <w:rPr>
          <w:sz w:val="28"/>
          <w:szCs w:val="28"/>
        </w:rPr>
        <w:t>ряд</w:t>
      </w:r>
      <w:r>
        <w:rPr>
          <w:sz w:val="28"/>
          <w:szCs w:val="28"/>
        </w:rPr>
        <w:t>о</w:t>
      </w:r>
      <w:r w:rsidRPr="001177D3">
        <w:rPr>
          <w:sz w:val="28"/>
          <w:szCs w:val="28"/>
        </w:rPr>
        <w:t xml:space="preserve">к санкционирования оплаты денежных обязательств получателей средств бюджета </w:t>
      </w:r>
      <w:proofErr w:type="spellStart"/>
      <w:r w:rsidR="00AD4D96">
        <w:rPr>
          <w:sz w:val="28"/>
          <w:szCs w:val="28"/>
        </w:rPr>
        <w:t>Перфиловского</w:t>
      </w:r>
      <w:proofErr w:type="spellEnd"/>
      <w:r w:rsidRPr="001177D3">
        <w:rPr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proofErr w:type="spellStart"/>
      <w:r w:rsidR="00AD4D96">
        <w:rPr>
          <w:sz w:val="28"/>
          <w:szCs w:val="28"/>
        </w:rPr>
        <w:t>Перфиловского</w:t>
      </w:r>
      <w:proofErr w:type="spellEnd"/>
      <w:r w:rsidRPr="001177D3">
        <w:rPr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AD4D96">
        <w:rPr>
          <w:sz w:val="28"/>
          <w:szCs w:val="28"/>
        </w:rPr>
        <w:t>Перфиловского</w:t>
      </w:r>
      <w:proofErr w:type="spellEnd"/>
      <w:r w:rsidR="00AD4D96">
        <w:rPr>
          <w:sz w:val="28"/>
          <w:szCs w:val="28"/>
        </w:rPr>
        <w:t xml:space="preserve"> сельского поселения от 20</w:t>
      </w:r>
      <w:r>
        <w:rPr>
          <w:sz w:val="28"/>
          <w:szCs w:val="28"/>
        </w:rPr>
        <w:t xml:space="preserve"> апреля 2017 года </w:t>
      </w:r>
      <w:r w:rsidR="00AD4D96">
        <w:rPr>
          <w:sz w:val="28"/>
          <w:szCs w:val="28"/>
        </w:rPr>
        <w:t>16</w:t>
      </w:r>
      <w:r w:rsidRPr="00C00751">
        <w:rPr>
          <w:sz w:val="28"/>
          <w:szCs w:val="28"/>
        </w:rPr>
        <w:t>-</w:t>
      </w:r>
      <w:r w:rsidRPr="00C00751">
        <w:rPr>
          <w:sz w:val="18"/>
          <w:szCs w:val="18"/>
        </w:rPr>
        <w:t>П</w:t>
      </w:r>
      <w:r w:rsidR="00AD4D96">
        <w:rPr>
          <w:sz w:val="18"/>
          <w:szCs w:val="18"/>
        </w:rPr>
        <w:t>А</w:t>
      </w:r>
      <w:r w:rsidR="00AD4D96">
        <w:rPr>
          <w:sz w:val="28"/>
          <w:szCs w:val="28"/>
        </w:rPr>
        <w:t xml:space="preserve"> с изменениями от 22</w:t>
      </w:r>
      <w:r w:rsidRPr="00C00751">
        <w:rPr>
          <w:sz w:val="28"/>
          <w:szCs w:val="28"/>
        </w:rPr>
        <w:t xml:space="preserve"> июня 2017 года № 2</w:t>
      </w:r>
      <w:r w:rsidR="00AD4D96">
        <w:rPr>
          <w:sz w:val="28"/>
          <w:szCs w:val="28"/>
        </w:rPr>
        <w:t>1</w:t>
      </w:r>
      <w:r w:rsidRPr="00C00751">
        <w:rPr>
          <w:sz w:val="28"/>
          <w:szCs w:val="28"/>
        </w:rPr>
        <w:t>-</w:t>
      </w:r>
      <w:r w:rsidRPr="00C00751">
        <w:rPr>
          <w:sz w:val="18"/>
          <w:szCs w:val="18"/>
        </w:rPr>
        <w:t>П</w:t>
      </w:r>
      <w:r w:rsidR="00AD4D96">
        <w:rPr>
          <w:sz w:val="18"/>
          <w:szCs w:val="18"/>
        </w:rPr>
        <w:t>А</w:t>
      </w:r>
      <w:proofErr w:type="gramEnd"/>
      <w:r w:rsidRPr="00C00751">
        <w:rPr>
          <w:sz w:val="28"/>
          <w:szCs w:val="28"/>
        </w:rPr>
        <w:t>.</w:t>
      </w:r>
      <w:r>
        <w:rPr>
          <w:sz w:val="28"/>
          <w:szCs w:val="28"/>
        </w:rPr>
        <w:t xml:space="preserve"> (далее – Порядок), </w:t>
      </w:r>
      <w:r w:rsidRPr="001177D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8649D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8 изложить в новой редакции, следующего содержания:</w:t>
      </w:r>
    </w:p>
    <w:p w:rsidR="0088649D" w:rsidRPr="000F76D8" w:rsidRDefault="0088649D" w:rsidP="0088649D">
      <w:pPr>
        <w:pStyle w:val="ConsPlusNormal"/>
        <w:ind w:firstLine="540"/>
        <w:jc w:val="both"/>
      </w:pPr>
      <w:r>
        <w:t>«</w:t>
      </w:r>
      <w:r w:rsidRPr="000F76D8">
        <w:t xml:space="preserve">8. </w:t>
      </w:r>
      <w:proofErr w:type="gramStart"/>
      <w:r w:rsidRPr="000F76D8">
        <w:t xml:space="preserve"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</w:t>
      </w:r>
      <w:r>
        <w:t>11-30</w:t>
      </w:r>
      <w:r w:rsidRPr="000F76D8">
        <w:t xml:space="preserve"> часов местного времени, осуществляется в течение текущего рабочего дня в день их поступления</w:t>
      </w:r>
      <w:r>
        <w:t xml:space="preserve"> (за исключением платежных документов в случае установления нормативными правовыми актами Российской Федерации иных сроков их исполнения)</w:t>
      </w:r>
      <w:r w:rsidRPr="000F76D8">
        <w:t>.</w:t>
      </w:r>
      <w:proofErr w:type="gramEnd"/>
    </w:p>
    <w:p w:rsidR="0088649D" w:rsidRDefault="0088649D" w:rsidP="0088649D">
      <w:pPr>
        <w:pStyle w:val="ConsPlusNormal"/>
        <w:ind w:firstLine="540"/>
        <w:jc w:val="both"/>
      </w:pPr>
      <w:proofErr w:type="gramStart"/>
      <w:r w:rsidRPr="000F76D8">
        <w:lastRenderedPageBreak/>
        <w:t xml:space="preserve"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</w:t>
      </w:r>
      <w:r>
        <w:t>11</w:t>
      </w:r>
      <w:r w:rsidRPr="000F76D8">
        <w:t>-</w:t>
      </w:r>
      <w:r>
        <w:t>3</w:t>
      </w:r>
      <w:r w:rsidRPr="000F76D8">
        <w:t>0 часов местного времени, осуществляется не позднее следующего рабочего дня</w:t>
      </w:r>
      <w:r>
        <w:t xml:space="preserve"> (за исключением платежных документов в случае установления нормативными правовыми актами Российской Федерации иных сроков их исполнения)</w:t>
      </w:r>
      <w:r w:rsidRPr="000F76D8">
        <w:t>.</w:t>
      </w:r>
      <w:proofErr w:type="gramEnd"/>
    </w:p>
    <w:p w:rsidR="0088649D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9 изложить в новой редакции, следующего содержания:</w:t>
      </w:r>
    </w:p>
    <w:p w:rsidR="0088649D" w:rsidRPr="000F76D8" w:rsidRDefault="0088649D" w:rsidP="0088649D">
      <w:pPr>
        <w:pStyle w:val="ConsPlusNormal"/>
        <w:ind w:firstLine="540"/>
        <w:jc w:val="both"/>
      </w:pPr>
      <w:r>
        <w:t xml:space="preserve">«9. </w:t>
      </w:r>
      <w:proofErr w:type="gramStart"/>
      <w:r w:rsidRPr="000F76D8"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</w:t>
      </w:r>
      <w:hyperlink r:id="rId7" w:history="1">
        <w:r w:rsidRPr="00011C43">
          <w:t>Журнале</w:t>
        </w:r>
      </w:hyperlink>
      <w:r w:rsidRPr="000F76D8">
        <w:t xml:space="preserve"> регистрации неисполненных документов (код по КФД 0531804) в установленном порядке и возвращает получателю средств экземпляры Заявки с указанием в прилагаемом </w:t>
      </w:r>
      <w:hyperlink r:id="rId8" w:history="1">
        <w:r w:rsidRPr="00011C43">
          <w:t>Протоколе</w:t>
        </w:r>
      </w:hyperlink>
      <w:r w:rsidRPr="000F76D8">
        <w:t xml:space="preserve"> (код по КФД 0531805) в установленном порядке причины возврата</w:t>
      </w:r>
      <w:r>
        <w:t xml:space="preserve"> в сроки:</w:t>
      </w:r>
      <w:proofErr w:type="gramEnd"/>
    </w:p>
    <w:p w:rsidR="0088649D" w:rsidRPr="00AD0637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37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Заявки</w:t>
      </w:r>
      <w:r w:rsidRPr="00AD0637">
        <w:rPr>
          <w:sz w:val="28"/>
          <w:szCs w:val="28"/>
        </w:rPr>
        <w:t xml:space="preserve"> на бумажном носителе до </w:t>
      </w:r>
      <w:r>
        <w:rPr>
          <w:sz w:val="28"/>
          <w:szCs w:val="28"/>
        </w:rPr>
        <w:t>11-30</w:t>
      </w:r>
      <w:r w:rsidRPr="00AD0637">
        <w:rPr>
          <w:sz w:val="28"/>
          <w:szCs w:val="28"/>
        </w:rPr>
        <w:t xml:space="preserve"> часов местного времени </w:t>
      </w:r>
      <w:r>
        <w:rPr>
          <w:sz w:val="28"/>
          <w:szCs w:val="28"/>
        </w:rPr>
        <w:t xml:space="preserve">- </w:t>
      </w:r>
      <w:r w:rsidRPr="00AD0637">
        <w:rPr>
          <w:sz w:val="28"/>
          <w:szCs w:val="28"/>
        </w:rPr>
        <w:t xml:space="preserve">в течение текущего рабочего дня, после </w:t>
      </w:r>
      <w:r>
        <w:rPr>
          <w:sz w:val="28"/>
          <w:szCs w:val="28"/>
        </w:rPr>
        <w:t>11-30</w:t>
      </w:r>
      <w:r w:rsidRPr="00AD0637">
        <w:rPr>
          <w:sz w:val="28"/>
          <w:szCs w:val="28"/>
        </w:rPr>
        <w:t xml:space="preserve"> часов местного времени - не позднее рабочего дня, следующего за днем поступления документа в </w:t>
      </w:r>
      <w:r>
        <w:rPr>
          <w:sz w:val="28"/>
          <w:szCs w:val="28"/>
        </w:rPr>
        <w:t>УФК по Иркутской области</w:t>
      </w:r>
      <w:r w:rsidRPr="00AD0637">
        <w:rPr>
          <w:sz w:val="28"/>
          <w:szCs w:val="28"/>
        </w:rPr>
        <w:t>;</w:t>
      </w:r>
    </w:p>
    <w:p w:rsidR="0088649D" w:rsidRPr="00AD0637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37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Заявки</w:t>
      </w:r>
      <w:r w:rsidRPr="00AD0637">
        <w:rPr>
          <w:sz w:val="28"/>
          <w:szCs w:val="28"/>
        </w:rPr>
        <w:t xml:space="preserve"> в электронном виде до </w:t>
      </w:r>
      <w:r>
        <w:rPr>
          <w:sz w:val="28"/>
          <w:szCs w:val="28"/>
        </w:rPr>
        <w:t>11-30</w:t>
      </w:r>
      <w:r w:rsidRPr="00AD0637">
        <w:rPr>
          <w:sz w:val="28"/>
          <w:szCs w:val="28"/>
        </w:rPr>
        <w:t xml:space="preserve"> часов местного времени</w:t>
      </w:r>
      <w:r>
        <w:rPr>
          <w:sz w:val="28"/>
          <w:szCs w:val="28"/>
        </w:rPr>
        <w:t xml:space="preserve"> - </w:t>
      </w:r>
      <w:r w:rsidRPr="00AD0637">
        <w:rPr>
          <w:sz w:val="28"/>
          <w:szCs w:val="28"/>
        </w:rPr>
        <w:t xml:space="preserve">в течение текущего рабочего дня, после </w:t>
      </w:r>
      <w:r>
        <w:rPr>
          <w:sz w:val="28"/>
          <w:szCs w:val="28"/>
        </w:rPr>
        <w:t>11-30</w:t>
      </w:r>
      <w:r w:rsidRPr="00AD0637">
        <w:rPr>
          <w:sz w:val="28"/>
          <w:szCs w:val="28"/>
        </w:rPr>
        <w:t xml:space="preserve"> часов местного времени - на следующий рабочий день.</w:t>
      </w:r>
    </w:p>
    <w:p w:rsidR="0088649D" w:rsidRPr="00AD0637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37">
        <w:rPr>
          <w:sz w:val="28"/>
          <w:szCs w:val="28"/>
        </w:rPr>
        <w:t>При этом если документ представлялся на бумажном носителе, то он возвращается со штампом "Отклонено"</w:t>
      </w:r>
      <w:r>
        <w:rPr>
          <w:sz w:val="28"/>
          <w:szCs w:val="28"/>
        </w:rPr>
        <w:t>».</w:t>
      </w:r>
    </w:p>
    <w:p w:rsidR="0088649D" w:rsidRDefault="0088649D" w:rsidP="008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6 Перечня документов, подтверждающих возникновение денежных обязательств (приложение 2 к Порядку) изложить в новой редакции, следующего содержания: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400"/>
        <w:gridCol w:w="3600"/>
      </w:tblGrid>
      <w:tr w:rsidR="0088649D" w:rsidTr="00B57B3E">
        <w:tc>
          <w:tcPr>
            <w:tcW w:w="782" w:type="dxa"/>
            <w:vMerge w:val="restart"/>
          </w:tcPr>
          <w:p w:rsidR="0088649D" w:rsidRDefault="0088649D" w:rsidP="00B57B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00" w:type="dxa"/>
            <w:gridSpan w:val="2"/>
          </w:tcPr>
          <w:p w:rsidR="0088649D" w:rsidRDefault="0088649D" w:rsidP="00B57B3E">
            <w:pPr>
              <w:pStyle w:val="ConsPlusNormal"/>
              <w:jc w:val="center"/>
            </w:pPr>
            <w:r>
              <w:t>Оплата за поставленные товары, выполненные работы и оказанные услуги</w:t>
            </w:r>
          </w:p>
        </w:tc>
      </w:tr>
      <w:tr w:rsidR="0088649D" w:rsidTr="00B57B3E">
        <w:tc>
          <w:tcPr>
            <w:tcW w:w="782" w:type="dxa"/>
            <w:vMerge/>
          </w:tcPr>
          <w:p w:rsidR="0088649D" w:rsidRDefault="0088649D" w:rsidP="00B57B3E"/>
        </w:tc>
        <w:tc>
          <w:tcPr>
            <w:tcW w:w="5400" w:type="dxa"/>
          </w:tcPr>
          <w:p w:rsidR="0088649D" w:rsidRDefault="0088649D" w:rsidP="00B57B3E">
            <w:pPr>
              <w:pStyle w:val="ConsPlusNormal"/>
              <w:jc w:val="both"/>
            </w:pPr>
            <w:proofErr w:type="gramStart"/>
            <w:r>
              <w:t xml:space="preserve">Счет и (или) </w:t>
            </w:r>
            <w:bookmarkStart w:id="1" w:name="P194"/>
            <w:bookmarkEnd w:id="1"/>
            <w:r>
              <w:t xml:space="preserve">муниципальный контракт (договор) и иные документы, определенные порядком оплаты муниципального контракта (договора) (счет-фактура, справка о стоимости выполненных работ </w:t>
            </w:r>
            <w:r w:rsidRPr="009A3AA9">
              <w:t>(</w:t>
            </w:r>
            <w:hyperlink r:id="rId9" w:history="1">
              <w:r w:rsidRPr="009A3AA9">
                <w:t>КС-3</w:t>
              </w:r>
            </w:hyperlink>
            <w:r>
              <w:t>), акт выполненных работ, акт оказанных услуг, акт приема-передачи, товарные накладные и иные документы)</w:t>
            </w:r>
            <w:proofErr w:type="gramEnd"/>
          </w:p>
        </w:tc>
        <w:tc>
          <w:tcPr>
            <w:tcW w:w="3600" w:type="dxa"/>
          </w:tcPr>
          <w:p w:rsidR="0088649D" w:rsidRDefault="0088649D" w:rsidP="00B57B3E">
            <w:pPr>
              <w:pStyle w:val="ConsPlusNormal"/>
            </w:pPr>
          </w:p>
        </w:tc>
      </w:tr>
    </w:tbl>
    <w:p w:rsidR="0088649D" w:rsidRPr="00BD6B06" w:rsidRDefault="0088649D" w:rsidP="0088649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C2AA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3C2AA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</w:t>
      </w:r>
      <w:r w:rsidRPr="003C2AA0">
        <w:rPr>
          <w:sz w:val="28"/>
          <w:szCs w:val="28"/>
        </w:rPr>
        <w:t>«</w:t>
      </w:r>
      <w:proofErr w:type="spellStart"/>
      <w:r w:rsidR="00AD4D96">
        <w:rPr>
          <w:sz w:val="28"/>
          <w:szCs w:val="28"/>
        </w:rPr>
        <w:t>Перфиловский</w:t>
      </w:r>
      <w:proofErr w:type="spellEnd"/>
      <w:r w:rsidRPr="003C2A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AD4D96">
        <w:rPr>
          <w:sz w:val="28"/>
          <w:szCs w:val="28"/>
        </w:rPr>
        <w:t>Перфиловского</w:t>
      </w:r>
      <w:proofErr w:type="spellEnd"/>
      <w:r w:rsidRPr="00BB0D2E">
        <w:rPr>
          <w:sz w:val="28"/>
          <w:szCs w:val="28"/>
        </w:rPr>
        <w:t xml:space="preserve"> </w:t>
      </w:r>
      <w:r w:rsidRPr="00BD6B06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88649D" w:rsidRPr="00BD6B06" w:rsidRDefault="0088649D" w:rsidP="0088649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Pr="00BD6B06">
        <w:rPr>
          <w:sz w:val="28"/>
          <w:szCs w:val="28"/>
        </w:rPr>
        <w:t>Контроль за</w:t>
      </w:r>
      <w:proofErr w:type="gramEnd"/>
      <w:r w:rsidRPr="00BD6B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649D" w:rsidRDefault="0088649D" w:rsidP="0088649D">
      <w:pPr>
        <w:pStyle w:val="ConsPlusNormal"/>
      </w:pPr>
    </w:p>
    <w:p w:rsidR="0088649D" w:rsidRDefault="0088649D" w:rsidP="0088649D">
      <w:pPr>
        <w:pStyle w:val="ConsPlusNormal"/>
      </w:pPr>
      <w:r>
        <w:t xml:space="preserve">Глава </w:t>
      </w:r>
      <w:proofErr w:type="spellStart"/>
      <w:r w:rsidR="00AD4D96">
        <w:t>Перфиловского</w:t>
      </w:r>
      <w:proofErr w:type="spellEnd"/>
      <w:r>
        <w:t xml:space="preserve"> </w:t>
      </w:r>
    </w:p>
    <w:p w:rsidR="0088649D" w:rsidRDefault="0088649D" w:rsidP="0088649D">
      <w:pPr>
        <w:pStyle w:val="ConsPlusNormal"/>
      </w:pPr>
      <w:r>
        <w:t>сельского поселения</w:t>
      </w:r>
      <w:r>
        <w:tab/>
        <w:t xml:space="preserve">                                                                           </w:t>
      </w:r>
      <w:r w:rsidR="00AD4D96">
        <w:t>С.Н. Трус</w:t>
      </w:r>
    </w:p>
    <w:p w:rsidR="0088649D" w:rsidRDefault="0088649D" w:rsidP="0088649D">
      <w:pPr>
        <w:pStyle w:val="ConsPlusNormal"/>
        <w:ind w:firstLine="540"/>
        <w:jc w:val="both"/>
      </w:pPr>
    </w:p>
    <w:p w:rsidR="005220C3" w:rsidRDefault="005220C3"/>
    <w:sectPr w:rsidR="005220C3" w:rsidSect="00BB7C21">
      <w:footerReference w:type="even" r:id="rId10"/>
      <w:footerReference w:type="default" r:id="rId11"/>
      <w:pgSz w:w="11906" w:h="16838" w:code="9"/>
      <w:pgMar w:top="567" w:right="851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CE" w:rsidRDefault="00A631CE">
      <w:r>
        <w:separator/>
      </w:r>
    </w:p>
  </w:endnote>
  <w:endnote w:type="continuationSeparator" w:id="0">
    <w:p w:rsidR="00A631CE" w:rsidRDefault="00A6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83" w:rsidRDefault="0088649D" w:rsidP="00E41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A83" w:rsidRDefault="00A631CE" w:rsidP="001613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83" w:rsidRDefault="0088649D" w:rsidP="00E418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D96">
      <w:rPr>
        <w:rStyle w:val="a5"/>
        <w:noProof/>
      </w:rPr>
      <w:t>1</w:t>
    </w:r>
    <w:r>
      <w:rPr>
        <w:rStyle w:val="a5"/>
      </w:rPr>
      <w:fldChar w:fldCharType="end"/>
    </w:r>
  </w:p>
  <w:p w:rsidR="00BA6A83" w:rsidRDefault="00A631CE" w:rsidP="001613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CE" w:rsidRDefault="00A631CE">
      <w:r>
        <w:separator/>
      </w:r>
    </w:p>
  </w:footnote>
  <w:footnote w:type="continuationSeparator" w:id="0">
    <w:p w:rsidR="00A631CE" w:rsidRDefault="00A6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8"/>
    <w:rsid w:val="005220C3"/>
    <w:rsid w:val="0088649D"/>
    <w:rsid w:val="00A631CE"/>
    <w:rsid w:val="00AD4D96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4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49D"/>
  </w:style>
  <w:style w:type="paragraph" w:customStyle="1" w:styleId="a6">
    <w:name w:val="Шапка (герб)"/>
    <w:basedOn w:val="a"/>
    <w:rsid w:val="008864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886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88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4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49D"/>
  </w:style>
  <w:style w:type="paragraph" w:customStyle="1" w:styleId="a6">
    <w:name w:val="Шапка (герб)"/>
    <w:basedOn w:val="a"/>
    <w:rsid w:val="008864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886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886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8884D5D465BA50E3802E3C2C5C7369E6D630BD45C4F6A5926B4C956E8BB0P1T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E2258A516910DA4FE8884D5D465BA50E3802E3C2C5C7369E6D630BD45C4F6A5926B4C956E8BB7P1T5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E2258A516910DA4FE8884D5D465BA50E58B293820017961BFDA32BA4A9BE1A2DB674D956D89PB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2017-08-24T08:45:00Z</cp:lastPrinted>
  <dcterms:created xsi:type="dcterms:W3CDTF">2017-08-24T08:31:00Z</dcterms:created>
  <dcterms:modified xsi:type="dcterms:W3CDTF">2017-08-24T08:45:00Z</dcterms:modified>
</cp:coreProperties>
</file>