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321D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321D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321D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7321D8" w:rsidP="007321D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321D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321D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321D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321D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5C614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C53FCB">
              <w:rPr>
                <w:b/>
                <w:spacing w:val="20"/>
                <w:sz w:val="28"/>
              </w:rPr>
              <w:t>15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C53FCB">
              <w:rPr>
                <w:b/>
                <w:spacing w:val="20"/>
                <w:sz w:val="28"/>
              </w:rPr>
              <w:t>июня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 w:rsidR="007321D8">
              <w:rPr>
                <w:b/>
                <w:spacing w:val="20"/>
                <w:sz w:val="28"/>
              </w:rPr>
              <w:t>15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C53FCB">
              <w:rPr>
                <w:b/>
                <w:spacing w:val="20"/>
                <w:sz w:val="28"/>
              </w:rPr>
              <w:t>1</w:t>
            </w:r>
            <w:r w:rsidR="005C6144">
              <w:rPr>
                <w:b/>
                <w:spacing w:val="20"/>
                <w:sz w:val="28"/>
              </w:rPr>
              <w:t>4</w:t>
            </w:r>
            <w:r w:rsidR="00C53FCB">
              <w:rPr>
                <w:b/>
                <w:spacing w:val="20"/>
                <w:sz w:val="28"/>
              </w:rPr>
              <w:t>-па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321D8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321D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321D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proofErr w:type="gramEnd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proofErr w:type="spellStart"/>
      <w:r w:rsidR="007321D8">
        <w:rPr>
          <w:rFonts w:ascii="Times New Roman" w:hAnsi="Times New Roman" w:cs="Times New Roman"/>
          <w:b/>
          <w:color w:val="000000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FD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DCB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D93147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B550D0">
        <w:rPr>
          <w:rFonts w:ascii="Times New Roman" w:hAnsi="Times New Roman" w:cs="Times New Roman"/>
          <w:sz w:val="28"/>
          <w:szCs w:val="28"/>
        </w:rPr>
        <w:t xml:space="preserve">тава </w:t>
      </w:r>
      <w:proofErr w:type="spellStart"/>
      <w:r w:rsidR="00A93A8B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A93A8B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66DCB" w:rsidRPr="001612F5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proofErr w:type="spellStart"/>
      <w:r w:rsidR="00A93A8B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7653DF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7653DF" w:rsidRPr="001612F5">
        <w:rPr>
          <w:rFonts w:ascii="Times New Roman" w:hAnsi="Times New Roman" w:cs="Times New Roman"/>
          <w:sz w:val="28"/>
          <w:szCs w:val="28"/>
        </w:rPr>
        <w:t>«</w:t>
      </w:r>
      <w:r w:rsidR="008253EB">
        <w:rPr>
          <w:rFonts w:ascii="Times New Roman" w:hAnsi="Times New Roman" w:cs="Times New Roman"/>
          <w:sz w:val="28"/>
          <w:szCs w:val="28"/>
        </w:rPr>
        <w:t>22</w:t>
      </w:r>
      <w:r w:rsidR="007653DF" w:rsidRPr="001612F5">
        <w:rPr>
          <w:rFonts w:ascii="Times New Roman" w:hAnsi="Times New Roman" w:cs="Times New Roman"/>
          <w:sz w:val="28"/>
          <w:szCs w:val="28"/>
        </w:rPr>
        <w:t>»</w:t>
      </w:r>
      <w:r w:rsidR="008253E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8253EB">
        <w:rPr>
          <w:rFonts w:ascii="Times New Roman" w:hAnsi="Times New Roman" w:cs="Times New Roman"/>
          <w:sz w:val="28"/>
          <w:szCs w:val="28"/>
        </w:rPr>
        <w:t>14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53EB">
        <w:rPr>
          <w:rFonts w:ascii="Times New Roman" w:hAnsi="Times New Roman" w:cs="Times New Roman"/>
          <w:sz w:val="28"/>
          <w:szCs w:val="28"/>
        </w:rPr>
        <w:t>39-па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proofErr w:type="spellStart"/>
      <w:r w:rsidR="00A93A8B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F154D1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A93A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93A8B">
        <w:rPr>
          <w:rFonts w:ascii="Times New Roman" w:hAnsi="Times New Roman" w:cs="Times New Roman"/>
          <w:sz w:val="28"/>
          <w:szCs w:val="28"/>
        </w:rPr>
        <w:t>Перфиловский</w:t>
      </w:r>
      <w:proofErr w:type="spellEnd"/>
      <w:r w:rsidR="00A93A8B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D47E4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93A8B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12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2F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DE43D5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D47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E43D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47E47" w:rsidRPr="00D47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2F5">
        <w:rPr>
          <w:rFonts w:ascii="Times New Roman" w:hAnsi="Times New Roman" w:cs="Times New Roman"/>
          <w:b/>
          <w:sz w:val="28"/>
          <w:szCs w:val="28"/>
        </w:rPr>
        <w:t>(</w:t>
      </w:r>
      <w:r w:rsidR="00DE43D5">
        <w:rPr>
          <w:rFonts w:ascii="Times New Roman" w:hAnsi="Times New Roman" w:cs="Times New Roman"/>
          <w:b/>
          <w:sz w:val="28"/>
          <w:szCs w:val="28"/>
        </w:rPr>
        <w:t>С.Н. Трус</w:t>
      </w:r>
      <w:r w:rsidR="001612F5">
        <w:rPr>
          <w:rFonts w:ascii="Times New Roman" w:hAnsi="Times New Roman" w:cs="Times New Roman"/>
          <w:b/>
          <w:sz w:val="28"/>
          <w:szCs w:val="28"/>
        </w:rPr>
        <w:t>)</w:t>
      </w: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DE4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D47E47">
        <w:rPr>
          <w:rFonts w:ascii="Times New Roman" w:hAnsi="Times New Roman" w:cs="Times New Roman"/>
          <w:sz w:val="28"/>
          <w:szCs w:val="28"/>
        </w:rPr>
        <w:t>«</w:t>
      </w:r>
      <w:r w:rsidR="00C53FCB">
        <w:rPr>
          <w:rFonts w:ascii="Times New Roman" w:hAnsi="Times New Roman" w:cs="Times New Roman"/>
          <w:sz w:val="28"/>
          <w:szCs w:val="28"/>
        </w:rPr>
        <w:t>15</w:t>
      </w:r>
      <w:r w:rsidR="00D47E47">
        <w:rPr>
          <w:rFonts w:ascii="Times New Roman" w:hAnsi="Times New Roman" w:cs="Times New Roman"/>
          <w:sz w:val="28"/>
          <w:szCs w:val="28"/>
        </w:rPr>
        <w:t>»</w:t>
      </w:r>
      <w:r w:rsidR="00C53FC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2015 г</w:t>
      </w:r>
      <w:r w:rsidR="00D47E47">
        <w:rPr>
          <w:rFonts w:ascii="Times New Roman" w:hAnsi="Times New Roman" w:cs="Times New Roman"/>
          <w:sz w:val="28"/>
          <w:szCs w:val="28"/>
        </w:rPr>
        <w:t xml:space="preserve">. № </w:t>
      </w:r>
      <w:r w:rsidR="00C53FCB">
        <w:rPr>
          <w:rFonts w:ascii="Times New Roman" w:hAnsi="Times New Roman" w:cs="Times New Roman"/>
          <w:sz w:val="28"/>
          <w:szCs w:val="28"/>
        </w:rPr>
        <w:t>1</w:t>
      </w:r>
      <w:r w:rsidR="005C6144">
        <w:rPr>
          <w:rFonts w:ascii="Times New Roman" w:hAnsi="Times New Roman" w:cs="Times New Roman"/>
          <w:sz w:val="28"/>
          <w:szCs w:val="28"/>
        </w:rPr>
        <w:t>4</w:t>
      </w:r>
      <w:bookmarkStart w:id="2" w:name="_GoBack"/>
      <w:bookmarkEnd w:id="2"/>
      <w:r w:rsidR="00C53FCB">
        <w:rPr>
          <w:rFonts w:ascii="Times New Roman" w:hAnsi="Times New Roman" w:cs="Times New Roman"/>
          <w:sz w:val="28"/>
          <w:szCs w:val="28"/>
        </w:rPr>
        <w:t>-па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7"/>
      <w:bookmarkEnd w:id="3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DE43D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ПЕРФИЛОВСКОГО</w:t>
      </w:r>
      <w:r w:rsidR="0062220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</w:t>
      </w:r>
      <w:proofErr w:type="gramEnd"/>
      <w:r w:rsidRPr="00D47E47">
        <w:rPr>
          <w:rFonts w:ascii="Times New Roman" w:hAnsi="Times New Roman" w:cs="Times New Roman"/>
          <w:sz w:val="28"/>
          <w:szCs w:val="28"/>
        </w:rPr>
        <w:t xml:space="preserve"> прогноз).</w:t>
      </w:r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B550D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основных направлений бюджетной политики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C4242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822C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3C40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</w:t>
      </w:r>
      <w:r w:rsidRPr="004E2BF5">
        <w:rPr>
          <w:rFonts w:ascii="Times New Roman" w:hAnsi="Times New Roman" w:cs="Times New Roman"/>
          <w:sz w:val="28"/>
          <w:szCs w:val="28"/>
        </w:rPr>
        <w:lastRenderedPageBreak/>
        <w:t>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13. Уполномоченный орган направляет хозяйствующим субъектам, осуществля</w:t>
      </w:r>
      <w:r w:rsidR="00DE43D5">
        <w:rPr>
          <w:rFonts w:ascii="Times New Roman" w:hAnsi="Times New Roman" w:cs="Times New Roman"/>
          <w:sz w:val="28"/>
          <w:szCs w:val="28"/>
        </w:rPr>
        <w:t xml:space="preserve">ющим деятельность на территории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DE43D5">
        <w:rPr>
          <w:rFonts w:ascii="Times New Roman" w:hAnsi="Times New Roman" w:cs="Times New Roman"/>
          <w:sz w:val="28"/>
          <w:szCs w:val="28"/>
        </w:rPr>
        <w:t xml:space="preserve"> </w:t>
      </w:r>
      <w:r w:rsidR="00C63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77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DCB"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</w:t>
      </w:r>
      <w:r w:rsidRPr="00490F7C">
        <w:rPr>
          <w:rFonts w:ascii="Times New Roman" w:hAnsi="Times New Roman" w:cs="Times New Roman"/>
          <w:sz w:val="28"/>
          <w:szCs w:val="28"/>
        </w:rPr>
        <w:lastRenderedPageBreak/>
        <w:t>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6776D2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4E2BF5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CB78CB">
        <w:rPr>
          <w:rFonts w:ascii="Times New Roman" w:hAnsi="Times New Roman" w:cs="Times New Roman"/>
          <w:sz w:val="28"/>
          <w:szCs w:val="28"/>
        </w:rPr>
        <w:t xml:space="preserve">Глава 3. ПОРЯДОК КОРРЕКТИРОВКИ </w:t>
      </w:r>
      <w:proofErr w:type="gramStart"/>
      <w:r w:rsidRPr="00CB78CB">
        <w:rPr>
          <w:rFonts w:ascii="Times New Roman" w:hAnsi="Times New Roman" w:cs="Times New Roman"/>
          <w:sz w:val="28"/>
          <w:szCs w:val="28"/>
        </w:rPr>
        <w:t>СРЕДНЕСРОЧНОГО</w:t>
      </w:r>
      <w:proofErr w:type="gramEnd"/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4E2BF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D42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lastRenderedPageBreak/>
        <w:t xml:space="preserve">2) анализа пояснительных записок с точки зрения прогнозируемых тенденций социально-экономического развития </w:t>
      </w:r>
      <w:proofErr w:type="spellStart"/>
      <w:r w:rsidR="00DE43D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144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1D8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3EB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A8B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3FC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3D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16966F42B22AF5ABB53F55D6A02E3A57E0176D8187AD9QA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419719F44991469D346BFE2E2FFD02E408A80A6308B4E23158349C177DDAAE9C8BQAA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5F9A0F98139D46906E6EF22822AF5ABB53F55D6A02E3A57E0176D81A78DFQAA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7EB243FD676C2B39255F9A0F98139D46916966F42B22AF5ABB53F55D6A02E3A57E0176D8187AD9QAA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5F9A0F98139D46906E6EF22822AF5ABB53F55D6A02E3A57E0176D81A78DFQA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20</cp:revision>
  <cp:lastPrinted>2015-06-18T06:56:00Z</cp:lastPrinted>
  <dcterms:created xsi:type="dcterms:W3CDTF">2015-06-02T09:00:00Z</dcterms:created>
  <dcterms:modified xsi:type="dcterms:W3CDTF">2015-10-06T07:35:00Z</dcterms:modified>
</cp:coreProperties>
</file>