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E5" w:rsidRDefault="006347A0" w:rsidP="006347A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347A0">
        <w:rPr>
          <w:rFonts w:ascii="Times New Roman" w:hAnsi="Times New Roman" w:cs="Times New Roman"/>
        </w:rPr>
        <w:t>Сообщение о возможности предоставления</w:t>
      </w:r>
      <w:r>
        <w:rPr>
          <w:rFonts w:ascii="Times New Roman" w:hAnsi="Times New Roman" w:cs="Times New Roman"/>
        </w:rPr>
        <w:t xml:space="preserve"> земельного участка.</w:t>
      </w:r>
    </w:p>
    <w:p w:rsidR="006347A0" w:rsidRDefault="006347A0" w:rsidP="006347A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347A0" w:rsidRDefault="006347A0" w:rsidP="006347A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347A0" w:rsidRDefault="006347A0" w:rsidP="006347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«Руководствуясь п.п. 15 п. 2 ст. 39.6, ст.ст. 39.7, 39.8, 39.17, 39.18 </w:t>
      </w:r>
      <w:r w:rsidR="00477B48">
        <w:rPr>
          <w:rFonts w:ascii="Times New Roman" w:hAnsi="Times New Roman" w:cs="Times New Roman"/>
        </w:rPr>
        <w:t>Земельного кодекса Российской Федерации, Законом Иркутской области от 21 декабря 2006 года 99-оз «Об отдельных вопросах использования и охраны земель в Иркутской области</w:t>
      </w:r>
      <w:r w:rsidR="003900BB">
        <w:rPr>
          <w:rFonts w:ascii="Times New Roman" w:hAnsi="Times New Roman" w:cs="Times New Roman"/>
        </w:rPr>
        <w:t>»</w:t>
      </w:r>
      <w:r w:rsidR="00477B48">
        <w:rPr>
          <w:rFonts w:ascii="Times New Roman" w:hAnsi="Times New Roman" w:cs="Times New Roman"/>
        </w:rPr>
        <w:t>, Правительство Иркутской области</w:t>
      </w:r>
      <w:r w:rsidR="003900BB">
        <w:rPr>
          <w:rFonts w:ascii="Times New Roman" w:hAnsi="Times New Roman" w:cs="Times New Roman"/>
        </w:rPr>
        <w:t xml:space="preserve"> информирует о возможности предоставления в аренду сроком на 49 лет для осуществления деятельности крестьянского (фермерского) хозяйства, земельного участка из земель сельскохозяйственного назначения, с кадастровым номером 38:15:000000:944, площадью 169 999 кв.м, расположенного по адресу: Иркутская область, Тулунский район, разрешённое использование: для сельскохозяйственного производства.</w:t>
      </w:r>
    </w:p>
    <w:p w:rsidR="003900BB" w:rsidRDefault="003900BB" w:rsidP="00CA21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арендной платы в год устанавливается в соответствии с постановлением Правительства Иркутской области от 4 марта 2009 года № 41-пп «</w:t>
      </w:r>
      <w:r w:rsidR="00CA2136">
        <w:rPr>
          <w:rFonts w:ascii="Times New Roman" w:hAnsi="Times New Roman" w:cs="Times New Roman"/>
        </w:rPr>
        <w:t>Об утвержд</w:t>
      </w:r>
      <w:r>
        <w:rPr>
          <w:rFonts w:ascii="Times New Roman" w:hAnsi="Times New Roman" w:cs="Times New Roman"/>
        </w:rPr>
        <w:t>ении</w:t>
      </w:r>
      <w:r w:rsidR="00CA2136">
        <w:rPr>
          <w:rFonts w:ascii="Times New Roman" w:hAnsi="Times New Roman" w:cs="Times New Roman"/>
        </w:rPr>
        <w:t xml:space="preserve"> Положения о порядке определения размера арендной платы, порядке, условиях и сроках внесения арендной платы за использование земельных участков, находящихся в государственной собственности Иркутской области</w:t>
      </w:r>
      <w:r>
        <w:rPr>
          <w:rFonts w:ascii="Times New Roman" w:hAnsi="Times New Roman" w:cs="Times New Roman"/>
        </w:rPr>
        <w:t>»</w:t>
      </w:r>
      <w:r w:rsidR="00CA2136">
        <w:rPr>
          <w:rFonts w:ascii="Times New Roman" w:hAnsi="Times New Roman" w:cs="Times New Roman"/>
        </w:rPr>
        <w:t>.</w:t>
      </w:r>
    </w:p>
    <w:p w:rsidR="00CA2136" w:rsidRDefault="00CA2136" w:rsidP="00CA21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Заинтересованные лица вправе подавать заявления о намерении участвовать в аукционе на право заключения договора аренды данного земельного участка.</w:t>
      </w:r>
    </w:p>
    <w:p w:rsidR="00CA2136" w:rsidRPr="006347A0" w:rsidRDefault="00CA2136" w:rsidP="00CA21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Заявления принимаются по адресу: г. Иркутск, ул. Мухиной, 2а, кабинет № 101 в течение тридцати дней соответственно со дня опубликования настоящего извещения.».</w:t>
      </w:r>
      <w:bookmarkStart w:id="0" w:name="_GoBack"/>
      <w:bookmarkEnd w:id="0"/>
    </w:p>
    <w:sectPr w:rsidR="00CA2136" w:rsidRPr="0063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28"/>
    <w:rsid w:val="003900BB"/>
    <w:rsid w:val="00477B48"/>
    <w:rsid w:val="006347A0"/>
    <w:rsid w:val="00765DE5"/>
    <w:rsid w:val="00A90628"/>
    <w:rsid w:val="00CA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2017-09-13T07:37:00Z</dcterms:created>
  <dcterms:modified xsi:type="dcterms:W3CDTF">2017-09-14T01:34:00Z</dcterms:modified>
</cp:coreProperties>
</file>